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8A" w:rsidRPr="0073208A" w:rsidRDefault="0073208A" w:rsidP="0073208A">
      <w:pPr>
        <w:pStyle w:val="Heading1"/>
        <w:jc w:val="right"/>
        <w:rPr>
          <w:rFonts w:ascii="Garamond" w:hAnsi="Garamond"/>
          <w:b w:val="0"/>
          <w:i/>
          <w:kern w:val="0"/>
          <w:sz w:val="18"/>
          <w:szCs w:val="18"/>
          <w:lang w:val="en-GB"/>
        </w:rPr>
      </w:pPr>
      <w:bookmarkStart w:id="0" w:name="_Toc465583665"/>
      <w:bookmarkStart w:id="1" w:name="_Toc471714947"/>
      <w:r w:rsidRPr="0073208A">
        <w:rPr>
          <w:rFonts w:ascii="Garamond" w:hAnsi="Garamond"/>
          <w:b w:val="0"/>
          <w:i/>
          <w:kern w:val="0"/>
          <w:sz w:val="18"/>
          <w:szCs w:val="18"/>
          <w:lang w:val="en-GB"/>
        </w:rPr>
        <w:t>v2020-10-28</w:t>
      </w:r>
    </w:p>
    <w:p w:rsidR="007D73E7" w:rsidRPr="00FC4A24" w:rsidRDefault="007D73E7" w:rsidP="00DC2266">
      <w:pPr>
        <w:pStyle w:val="Heading1"/>
        <w:jc w:val="center"/>
        <w:rPr>
          <w:rFonts w:ascii="Garamond" w:hAnsi="Garamond"/>
          <w:caps/>
          <w:sz w:val="22"/>
          <w:szCs w:val="22"/>
          <w:lang w:val="en-GB"/>
        </w:rPr>
      </w:pPr>
      <w:r w:rsidRPr="00FC4A24">
        <w:rPr>
          <w:rFonts w:ascii="Garamond" w:hAnsi="Garamond"/>
          <w:caps/>
          <w:sz w:val="22"/>
          <w:szCs w:val="22"/>
          <w:lang w:val="en-GB"/>
        </w:rPr>
        <w:t>a</w:t>
      </w:r>
      <w:bookmarkStart w:id="2" w:name="_GoBack"/>
      <w:bookmarkEnd w:id="2"/>
      <w:r w:rsidRPr="00FC4A24">
        <w:rPr>
          <w:rFonts w:ascii="Garamond" w:hAnsi="Garamond"/>
          <w:caps/>
          <w:sz w:val="22"/>
          <w:szCs w:val="22"/>
          <w:lang w:val="en-GB"/>
        </w:rPr>
        <w:t>nti-corruption</w:t>
      </w:r>
      <w:r w:rsidRPr="0094465B">
        <w:rPr>
          <w:rFonts w:ascii="Garamond" w:hAnsi="Garamond"/>
          <w:caps/>
          <w:sz w:val="22"/>
          <w:szCs w:val="22"/>
          <w:lang w:val="en-GB"/>
        </w:rPr>
        <w:t xml:space="preserve"> </w:t>
      </w:r>
      <w:r w:rsidRPr="00FC4A24">
        <w:rPr>
          <w:rFonts w:ascii="Garamond" w:hAnsi="Garamond"/>
          <w:caps/>
          <w:sz w:val="22"/>
          <w:szCs w:val="22"/>
          <w:lang w:val="en-GB"/>
        </w:rPr>
        <w:t>Declaration</w:t>
      </w:r>
    </w:p>
    <w:p w:rsidR="007D73E7" w:rsidRPr="00FC4A24" w:rsidRDefault="007D73E7" w:rsidP="007D73E7">
      <w:pPr>
        <w:pStyle w:val="BodyText"/>
        <w:spacing w:line="240" w:lineRule="auto"/>
        <w:ind w:right="0"/>
        <w:jc w:val="center"/>
        <w:rPr>
          <w:rFonts w:ascii="Garamond" w:hAnsi="Garamond"/>
          <w:i/>
          <w:szCs w:val="22"/>
          <w:lang w:val="en-GB"/>
        </w:rPr>
      </w:pPr>
      <w:r w:rsidRPr="00FC4A24">
        <w:rPr>
          <w:rFonts w:ascii="Garamond" w:hAnsi="Garamond"/>
          <w:i/>
          <w:smallCaps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i/>
          <w:szCs w:val="22"/>
          <w:lang w:val="en-GB"/>
        </w:rPr>
        <w:t>to</w:t>
      </w:r>
      <w:proofErr w:type="gramEnd"/>
      <w:r w:rsidRPr="00FC4A24">
        <w:rPr>
          <w:rFonts w:ascii="Garamond" w:hAnsi="Garamond"/>
          <w:i/>
          <w:szCs w:val="22"/>
          <w:lang w:val="en-GB"/>
        </w:rPr>
        <w:t xml:space="preserve"> be</w:t>
      </w:r>
      <w:r w:rsidRPr="00FC4A24">
        <w:rPr>
          <w:rFonts w:ascii="Garamond" w:hAnsi="Garamond"/>
          <w:i/>
          <w:smallCaps/>
          <w:szCs w:val="22"/>
          <w:lang w:val="en-GB"/>
        </w:rPr>
        <w:t xml:space="preserve"> </w:t>
      </w:r>
      <w:r w:rsidRPr="00FC4A24">
        <w:rPr>
          <w:rFonts w:ascii="Garamond" w:hAnsi="Garamond"/>
          <w:i/>
          <w:szCs w:val="22"/>
          <w:lang w:val="en-GB"/>
        </w:rPr>
        <w:t xml:space="preserve">completed by the </w:t>
      </w:r>
      <w:r>
        <w:rPr>
          <w:rFonts w:ascii="Garamond" w:hAnsi="Garamond"/>
          <w:i/>
          <w:szCs w:val="22"/>
          <w:lang w:val="en-GB"/>
        </w:rPr>
        <w:t>any re</w:t>
      </w:r>
      <w:r w:rsidR="00EF5DBF">
        <w:rPr>
          <w:rFonts w:ascii="Garamond" w:hAnsi="Garamond"/>
          <w:i/>
          <w:szCs w:val="22"/>
          <w:lang w:val="en-GB"/>
        </w:rPr>
        <w:t>levant</w:t>
      </w:r>
      <w:r>
        <w:rPr>
          <w:rFonts w:ascii="Garamond" w:hAnsi="Garamond"/>
          <w:i/>
          <w:szCs w:val="22"/>
          <w:lang w:val="en-GB"/>
        </w:rPr>
        <w:t xml:space="preserve"> Party</w:t>
      </w:r>
      <w:r w:rsidRPr="00FC4A24">
        <w:rPr>
          <w:rFonts w:ascii="Garamond" w:hAnsi="Garamond"/>
          <w:i/>
          <w:szCs w:val="22"/>
          <w:lang w:val="en-GB"/>
        </w:rPr>
        <w:t xml:space="preserve"> in case of direct </w:t>
      </w:r>
      <w:r>
        <w:rPr>
          <w:rFonts w:ascii="Garamond" w:hAnsi="Garamond"/>
          <w:i/>
          <w:szCs w:val="22"/>
          <w:lang w:val="en-GB"/>
        </w:rPr>
        <w:t>*</w:t>
      </w:r>
      <w:r w:rsidRPr="0070029C">
        <w:rPr>
          <w:rFonts w:ascii="Garamond" w:hAnsi="Garamond"/>
          <w:i/>
          <w:szCs w:val="22"/>
          <w:highlight w:val="yellow"/>
          <w:lang w:val="en-GB"/>
        </w:rPr>
        <w:t>buyer credit/</w:t>
      </w:r>
      <w:r w:rsidR="0034620A">
        <w:rPr>
          <w:rFonts w:ascii="Garamond" w:hAnsi="Garamond"/>
          <w:i/>
          <w:szCs w:val="22"/>
          <w:highlight w:val="yellow"/>
          <w:lang w:val="en-GB"/>
        </w:rPr>
        <w:t>project-risk buyer credit/</w:t>
      </w:r>
      <w:r w:rsidR="002F53AC">
        <w:rPr>
          <w:rFonts w:ascii="Garamond" w:hAnsi="Garamond"/>
          <w:i/>
          <w:szCs w:val="22"/>
          <w:highlight w:val="yellow"/>
          <w:lang w:val="en-GB"/>
        </w:rPr>
        <w:t xml:space="preserve">interbank buyer credit </w:t>
      </w:r>
      <w:r w:rsidR="00E0781E">
        <w:rPr>
          <w:rFonts w:ascii="Garamond" w:hAnsi="Garamond"/>
          <w:i/>
          <w:szCs w:val="22"/>
          <w:highlight w:val="yellow"/>
          <w:lang w:val="en-GB"/>
        </w:rPr>
        <w:t>(</w:t>
      </w:r>
      <w:r w:rsidR="002F53AC">
        <w:rPr>
          <w:rFonts w:ascii="Garamond" w:hAnsi="Garamond"/>
          <w:i/>
          <w:szCs w:val="22"/>
          <w:highlight w:val="yellow"/>
          <w:lang w:val="en-GB"/>
        </w:rPr>
        <w:t>line</w:t>
      </w:r>
      <w:r w:rsidR="00E0781E">
        <w:rPr>
          <w:rFonts w:ascii="Garamond" w:hAnsi="Garamond"/>
          <w:i/>
          <w:szCs w:val="22"/>
          <w:highlight w:val="yellow"/>
          <w:lang w:val="en-GB"/>
        </w:rPr>
        <w:t>)</w:t>
      </w:r>
      <w:r w:rsidR="002705D1">
        <w:rPr>
          <w:rFonts w:ascii="Garamond" w:hAnsi="Garamond"/>
          <w:i/>
          <w:szCs w:val="22"/>
          <w:highlight w:val="yellow"/>
          <w:lang w:val="en-GB"/>
        </w:rPr>
        <w:t>/</w:t>
      </w:r>
      <w:proofErr w:type="spellStart"/>
      <w:r w:rsidRPr="0070029C">
        <w:rPr>
          <w:rFonts w:ascii="Garamond" w:hAnsi="Garamond"/>
          <w:i/>
          <w:szCs w:val="22"/>
          <w:highlight w:val="yellow"/>
          <w:lang w:val="en-GB"/>
        </w:rPr>
        <w:t>ied</w:t>
      </w:r>
      <w:proofErr w:type="spellEnd"/>
      <w:r w:rsidRPr="0070029C">
        <w:rPr>
          <w:rFonts w:ascii="Garamond" w:hAnsi="Garamond"/>
          <w:i/>
          <w:szCs w:val="22"/>
          <w:highlight w:val="yellow"/>
          <w:lang w:val="en-GB"/>
        </w:rPr>
        <w:t xml:space="preserve"> aid</w:t>
      </w:r>
      <w:r w:rsidR="007205C7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1"/>
      </w:r>
      <w:r w:rsidRPr="00FC4A24">
        <w:rPr>
          <w:rFonts w:ascii="Garamond" w:hAnsi="Garamond"/>
          <w:i/>
          <w:szCs w:val="22"/>
          <w:lang w:val="en-GB"/>
        </w:rPr>
        <w:t>)</w:t>
      </w:r>
    </w:p>
    <w:p w:rsidR="00C8006A" w:rsidRDefault="00C8006A">
      <w:pPr>
        <w:pStyle w:val="BodyText"/>
        <w:spacing w:line="240" w:lineRule="auto"/>
        <w:ind w:right="0"/>
        <w:rPr>
          <w:rFonts w:ascii="Garamond" w:hAnsi="Garamond"/>
          <w:sz w:val="24"/>
          <w:lang w:val="en-GB"/>
        </w:rPr>
      </w:pPr>
    </w:p>
    <w:p w:rsidR="00C8006A" w:rsidRPr="002705D1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</w:p>
    <w:p w:rsidR="00C8006A" w:rsidRPr="002705D1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  <w:r w:rsidRPr="002705D1">
        <w:rPr>
          <w:rFonts w:ascii="Garamond" w:hAnsi="Garamond"/>
          <w:szCs w:val="22"/>
          <w:lang w:val="en-GB"/>
        </w:rPr>
        <w:t>Date: ____________________</w:t>
      </w:r>
    </w:p>
    <w:p w:rsidR="00C8006A" w:rsidRPr="002705D1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5622C1" w:rsidRDefault="00EF5DBF" w:rsidP="00723AB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Present declaration is issued in accordance with the provisions of the </w:t>
      </w:r>
      <w:r w:rsidR="002705D1" w:rsidRPr="002705D1">
        <w:rPr>
          <w:rFonts w:ascii="Garamond" w:hAnsi="Garamond"/>
          <w:i/>
          <w:szCs w:val="22"/>
          <w:lang w:val="en-GB"/>
        </w:rPr>
        <w:t>Recommendation of the OECD Council on Bribery and Officially Supported Export Credits</w:t>
      </w:r>
      <w:r w:rsidR="002705D1" w:rsidRPr="002705D1">
        <w:rPr>
          <w:rFonts w:ascii="Garamond" w:hAnsi="Garamond"/>
          <w:szCs w:val="22"/>
          <w:lang w:val="en-GB"/>
        </w:rPr>
        <w:t xml:space="preserve"> (referred to as: “</w:t>
      </w:r>
      <w:r w:rsidR="002705D1" w:rsidRPr="002705D1">
        <w:rPr>
          <w:rFonts w:ascii="Garamond" w:hAnsi="Garamond"/>
          <w:b/>
          <w:szCs w:val="22"/>
          <w:lang w:val="en-GB"/>
        </w:rPr>
        <w:t>Recommendation</w:t>
      </w:r>
      <w:r w:rsidR="002705D1" w:rsidRPr="002705D1">
        <w:rPr>
          <w:rFonts w:ascii="Garamond" w:hAnsi="Garamond"/>
          <w:szCs w:val="22"/>
          <w:lang w:val="en-GB"/>
        </w:rPr>
        <w:t xml:space="preserve">”) </w:t>
      </w:r>
      <w:r w:rsidR="005622C1" w:rsidRPr="00BA5BFF">
        <w:rPr>
          <w:rFonts w:ascii="Garamond" w:hAnsi="Garamond"/>
          <w:szCs w:val="22"/>
          <w:lang w:val="en-GB"/>
        </w:rPr>
        <w:t xml:space="preserve">in connection with the </w:t>
      </w:r>
      <w:r w:rsidR="005622C1" w:rsidRPr="005622C1">
        <w:rPr>
          <w:rFonts w:ascii="Garamond" w:hAnsi="Garamond"/>
          <w:i/>
          <w:szCs w:val="22"/>
          <w:highlight w:val="yellow"/>
          <w:lang w:val="en-GB"/>
        </w:rPr>
        <w:t>*buyer credit/interbank buyer credit line /tied aid</w:t>
      </w:r>
      <w:r w:rsidR="00DA4D69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2"/>
      </w:r>
      <w:r w:rsidR="005622C1">
        <w:rPr>
          <w:rFonts w:ascii="Garamond" w:hAnsi="Garamond"/>
          <w:i/>
          <w:szCs w:val="22"/>
          <w:lang w:val="en-GB"/>
        </w:rPr>
        <w:t xml:space="preserve"> </w:t>
      </w:r>
      <w:r w:rsidR="005622C1" w:rsidRPr="00BA5BFF">
        <w:rPr>
          <w:rFonts w:ascii="Garamond" w:hAnsi="Garamond"/>
          <w:szCs w:val="22"/>
          <w:lang w:val="en-GB"/>
        </w:rPr>
        <w:t>to be provided by</w:t>
      </w:r>
      <w:r w:rsidR="005622C1">
        <w:rPr>
          <w:rFonts w:ascii="Garamond" w:hAnsi="Garamond"/>
          <w:szCs w:val="22"/>
          <w:lang w:val="en-GB"/>
        </w:rPr>
        <w:t xml:space="preserve"> </w:t>
      </w:r>
      <w:r w:rsidR="005622C1" w:rsidRPr="00FC4A24">
        <w:rPr>
          <w:rFonts w:ascii="Garamond" w:hAnsi="Garamond"/>
          <w:szCs w:val="22"/>
          <w:lang w:val="en-GB"/>
        </w:rPr>
        <w:t xml:space="preserve">Hungarian Export-Import Bank Private Limited Company (registered seat: 1065 Budapest, Nagymező utca 46-48., company registration </w:t>
      </w:r>
      <w:proofErr w:type="spellStart"/>
      <w:r w:rsidR="005622C1" w:rsidRPr="00FC4A24">
        <w:rPr>
          <w:rFonts w:ascii="Garamond" w:hAnsi="Garamond"/>
          <w:szCs w:val="22"/>
          <w:lang w:val="en-GB"/>
        </w:rPr>
        <w:t>Nr</w:t>
      </w:r>
      <w:proofErr w:type="spellEnd"/>
      <w:r w:rsidR="005622C1" w:rsidRPr="00FC4A24">
        <w:rPr>
          <w:rFonts w:ascii="Garamond" w:hAnsi="Garamond"/>
          <w:szCs w:val="22"/>
          <w:lang w:val="en-GB"/>
        </w:rPr>
        <w:t>..: 01-10-042594, referred to as: „</w:t>
      </w:r>
      <w:r w:rsidR="005622C1" w:rsidRPr="00FC4A24">
        <w:rPr>
          <w:rFonts w:ascii="Garamond" w:hAnsi="Garamond"/>
          <w:b/>
          <w:szCs w:val="22"/>
          <w:lang w:val="en-GB"/>
        </w:rPr>
        <w:t>Eximbank</w:t>
      </w:r>
      <w:r w:rsidR="005622C1" w:rsidRPr="00FC4A24">
        <w:rPr>
          <w:rFonts w:ascii="Garamond" w:hAnsi="Garamond"/>
          <w:szCs w:val="22"/>
          <w:lang w:val="en-GB"/>
        </w:rPr>
        <w:t>”).</w:t>
      </w:r>
      <w:proofErr w:type="gramEnd"/>
    </w:p>
    <w:p w:rsidR="00C8006A" w:rsidRPr="002705D1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1828B4" w:rsidRPr="00FC4A24" w:rsidRDefault="001828B4" w:rsidP="001828B4">
      <w:pPr>
        <w:pStyle w:val="BodyText"/>
        <w:numPr>
          <w:ilvl w:val="0"/>
          <w:numId w:val="6"/>
        </w:numPr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Undersigned, </w:t>
      </w:r>
      <w:bookmarkStart w:id="3" w:name="OLE_LINK65"/>
      <w:r w:rsidRPr="00FC4A24">
        <w:rPr>
          <w:rFonts w:ascii="Garamond" w:hAnsi="Garamond"/>
          <w:szCs w:val="22"/>
          <w:lang w:val="en-GB"/>
        </w:rPr>
        <w:t xml:space="preserve">_____________________ (registered seat: _________________________,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>.: __________________, referred to as: “</w:t>
      </w:r>
      <w:r>
        <w:rPr>
          <w:rFonts w:ascii="Garamond" w:hAnsi="Garamond"/>
          <w:b/>
          <w:szCs w:val="22"/>
          <w:lang w:val="en-GB"/>
        </w:rPr>
        <w:t>Company</w:t>
      </w:r>
      <w:r w:rsidRPr="00FC4A24">
        <w:rPr>
          <w:rFonts w:ascii="Garamond" w:hAnsi="Garamond"/>
          <w:szCs w:val="22"/>
          <w:lang w:val="en-GB"/>
        </w:rPr>
        <w:t xml:space="preserve">”) </w:t>
      </w:r>
      <w:bookmarkEnd w:id="3"/>
      <w:r w:rsidR="00284729">
        <w:rPr>
          <w:rFonts w:ascii="Garamond" w:hAnsi="Garamond"/>
          <w:szCs w:val="22"/>
          <w:lang w:val="en-GB"/>
        </w:rPr>
        <w:t>as a related Party</w:t>
      </w:r>
      <w:r w:rsidR="009E6464">
        <w:rPr>
          <w:rStyle w:val="FootnoteReference"/>
          <w:rFonts w:ascii="Garamond" w:hAnsi="Garamond"/>
          <w:szCs w:val="22"/>
          <w:lang w:val="en-GB"/>
        </w:rPr>
        <w:footnoteReference w:id="3"/>
      </w:r>
      <w:r w:rsidR="00284729">
        <w:rPr>
          <w:rFonts w:ascii="Garamond" w:hAnsi="Garamond"/>
          <w:szCs w:val="22"/>
          <w:lang w:val="en-GB"/>
        </w:rPr>
        <w:t xml:space="preserve"> according to the Recommendation </w:t>
      </w:r>
      <w:r w:rsidRPr="00FC4A24">
        <w:rPr>
          <w:rFonts w:ascii="Garamond" w:hAnsi="Garamond"/>
          <w:szCs w:val="22"/>
          <w:lang w:val="en-GB"/>
        </w:rPr>
        <w:t xml:space="preserve">we hereby declare that neither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 xml:space="preserve">ompany nor anyone, including employee, executive officer, any member entitled to representation, chief executive, member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="009E6464">
        <w:rPr>
          <w:rFonts w:ascii="Garamond" w:hAnsi="Garamond"/>
          <w:szCs w:val="22"/>
          <w:lang w:val="en-GB"/>
        </w:rPr>
        <w:t>ompany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tabs>
          <w:tab w:val="left" w:pos="851"/>
        </w:tabs>
        <w:spacing w:line="240" w:lineRule="auto"/>
        <w:ind w:right="0" w:hanging="153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engaged </w:t>
      </w:r>
      <w:r w:rsidRPr="00A3158B">
        <w:rPr>
          <w:rFonts w:ascii="Garamond" w:hAnsi="Garamond"/>
          <w:szCs w:val="22"/>
          <w:lang w:val="en-GB"/>
        </w:rPr>
        <w:t xml:space="preserve">or will engage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>any corrupt activity</w:t>
      </w:r>
      <w:r w:rsidRPr="00FC4A24">
        <w:rPr>
          <w:rStyle w:val="FootnoteReference"/>
          <w:rFonts w:ascii="Garamond" w:hAnsi="Garamond"/>
          <w:szCs w:val="22"/>
          <w:lang w:val="en-GB"/>
        </w:rPr>
        <w:footnoteReference w:id="4"/>
      </w:r>
      <w:r w:rsidRPr="00FC4A24">
        <w:rPr>
          <w:rFonts w:ascii="Garamond" w:hAnsi="Garamond"/>
          <w:szCs w:val="22"/>
          <w:lang w:val="en-GB"/>
        </w:rPr>
        <w:t xml:space="preserve">, 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currently under charge in any court or to the best of our knowledge is formally under investigation by public prosecutors for violation of laws against bribery of any country, 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been convicted in any court for violation of laws against bribery of any country, been subject to equivalent measures or been found as part of a publicly available arbitral award to have engaged </w:t>
      </w:r>
      <w:r>
        <w:rPr>
          <w:rFonts w:ascii="Garamond" w:hAnsi="Garamond"/>
          <w:szCs w:val="22"/>
          <w:lang w:val="en-GB"/>
        </w:rPr>
        <w:t>i</w:t>
      </w:r>
      <w:r w:rsidRPr="00FC4A24">
        <w:rPr>
          <w:rFonts w:ascii="Garamond" w:hAnsi="Garamond"/>
          <w:szCs w:val="22"/>
          <w:lang w:val="en-GB"/>
        </w:rPr>
        <w:t xml:space="preserve">n bribery within a five-year period preceding the </w:t>
      </w:r>
      <w:r w:rsidRPr="009E6464">
        <w:rPr>
          <w:rFonts w:ascii="Garamond" w:hAnsi="Garamond"/>
          <w:szCs w:val="22"/>
          <w:lang w:val="en-GB"/>
        </w:rPr>
        <w:t xml:space="preserve">application </w:t>
      </w:r>
      <w:r w:rsidR="00077EF7" w:rsidRPr="009E6464">
        <w:rPr>
          <w:rFonts w:ascii="Garamond" w:hAnsi="Garamond"/>
          <w:szCs w:val="22"/>
          <w:lang w:val="en-GB"/>
        </w:rPr>
        <w:t>for official export credit support</w:t>
      </w:r>
      <w:r w:rsidR="00077EF7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to be provided by </w:t>
      </w:r>
      <w:r w:rsidRPr="006B4E10">
        <w:rPr>
          <w:rFonts w:ascii="Garamond" w:hAnsi="Garamond"/>
          <w:lang w:val="en-GB"/>
        </w:rPr>
        <w:t>Eximbank</w:t>
      </w:r>
      <w:r w:rsidR="00077EF7">
        <w:rPr>
          <w:rFonts w:ascii="Garamond" w:hAnsi="Garamond"/>
          <w:lang w:val="en-GB"/>
        </w:rPr>
        <w:t xml:space="preserve"> </w:t>
      </w:r>
    </w:p>
    <w:p w:rsidR="001828B4" w:rsidRPr="00FC4A24" w:rsidRDefault="001828B4" w:rsidP="001828B4">
      <w:pPr>
        <w:pStyle w:val="BodyText"/>
        <w:spacing w:line="240" w:lineRule="auto"/>
        <w:ind w:right="0" w:firstLine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in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connection with </w:t>
      </w:r>
    </w:p>
    <w:p w:rsidR="005622C1" w:rsidRPr="00FC4A24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2F53AC">
        <w:rPr>
          <w:rFonts w:ascii="Garamond" w:hAnsi="Garamond"/>
          <w:szCs w:val="22"/>
          <w:lang w:val="en-GB"/>
        </w:rPr>
        <w:t xml:space="preserve">the contract concluded by _______________________  (registered seat: _________________, registry </w:t>
      </w:r>
      <w:proofErr w:type="spellStart"/>
      <w:r w:rsidRPr="002F53AC">
        <w:rPr>
          <w:rFonts w:ascii="Garamond" w:hAnsi="Garamond"/>
          <w:szCs w:val="22"/>
          <w:lang w:val="en-GB"/>
        </w:rPr>
        <w:t>Nr</w:t>
      </w:r>
      <w:proofErr w:type="spellEnd"/>
      <w:r w:rsidRPr="002F53AC">
        <w:rPr>
          <w:rFonts w:ascii="Garamond" w:hAnsi="Garamond"/>
          <w:szCs w:val="22"/>
          <w:lang w:val="en-GB"/>
        </w:rPr>
        <w:t>.: _________________)</w:t>
      </w:r>
      <w:r>
        <w:rPr>
          <w:rFonts w:ascii="Garamond" w:hAnsi="Garamond"/>
          <w:szCs w:val="22"/>
          <w:lang w:val="en-GB"/>
        </w:rPr>
        <w:t xml:space="preserve"> </w:t>
      </w:r>
      <w:r w:rsidRPr="00E82623">
        <w:rPr>
          <w:rFonts w:ascii="Garamond" w:hAnsi="Garamond"/>
          <w:szCs w:val="22"/>
          <w:lang w:val="en-GB"/>
        </w:rPr>
        <w:t>as buyer</w:t>
      </w:r>
      <w:r w:rsidRPr="00FC4A24">
        <w:rPr>
          <w:rFonts w:ascii="Garamond" w:hAnsi="Garamond"/>
          <w:szCs w:val="22"/>
          <w:lang w:val="en-GB"/>
        </w:rPr>
        <w:t xml:space="preserve"> and _______________________ (registered seat: ____________________,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>.: ____________________</w:t>
      </w:r>
      <w:r>
        <w:rPr>
          <w:rFonts w:ascii="Garamond" w:hAnsi="Garamond"/>
          <w:szCs w:val="22"/>
          <w:lang w:val="en-GB"/>
        </w:rPr>
        <w:t xml:space="preserve"> as supplier,</w:t>
      </w:r>
      <w:r w:rsidRPr="00AB3E18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</w:t>
      </w:r>
      <w:r>
        <w:rPr>
          <w:rFonts w:ascii="Garamond" w:hAnsi="Garamond"/>
          <w:b/>
          <w:szCs w:val="22"/>
          <w:lang w:val="en-GB"/>
        </w:rPr>
        <w:t>er</w:t>
      </w:r>
      <w:r w:rsidRPr="00FC4A24">
        <w:rPr>
          <w:rFonts w:ascii="Garamond" w:hAnsi="Garamond"/>
          <w:szCs w:val="22"/>
          <w:lang w:val="en-GB"/>
        </w:rPr>
        <w:t xml:space="preserve">”) in the subject of __________________ on </w:t>
      </w:r>
      <w:r w:rsidRPr="003E4E02">
        <w:rPr>
          <w:rFonts w:ascii="Garamond" w:hAnsi="Garamond"/>
          <w:szCs w:val="22"/>
          <w:lang w:val="en-GB"/>
        </w:rPr>
        <w:t xml:space="preserve">____________________ </w:t>
      </w:r>
      <w:r>
        <w:rPr>
          <w:rFonts w:ascii="Garamond" w:hAnsi="Garamond"/>
          <w:szCs w:val="22"/>
          <w:lang w:val="en-GB"/>
        </w:rPr>
        <w:t>(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 Contract</w:t>
      </w:r>
      <w:r w:rsidRPr="00FC4A24">
        <w:rPr>
          <w:rFonts w:ascii="Garamond" w:hAnsi="Garamond"/>
          <w:szCs w:val="22"/>
          <w:lang w:val="en-GB"/>
        </w:rPr>
        <w:t xml:space="preserve">”), </w:t>
      </w:r>
    </w:p>
    <w:p w:rsidR="005622C1" w:rsidRPr="00FC4A24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4A70DA" w:rsidRPr="005622C1">
        <w:rPr>
          <w:rFonts w:ascii="Garamond" w:hAnsi="Garamond"/>
          <w:i/>
          <w:szCs w:val="22"/>
          <w:highlight w:val="yellow"/>
          <w:lang w:val="en-GB"/>
        </w:rPr>
        <w:t>*buyer credit/interbank buyer credit line /tied aid</w:t>
      </w:r>
      <w:r w:rsidR="00DA4D69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5"/>
      </w:r>
      <w:r w:rsidR="004A70DA">
        <w:rPr>
          <w:rFonts w:ascii="Garamond" w:hAnsi="Garamond"/>
          <w:i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agreement to be 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Eximbank and </w:t>
      </w:r>
      <w:r w:rsidR="00C5207A" w:rsidRPr="002F53AC">
        <w:rPr>
          <w:rFonts w:ascii="Garamond" w:hAnsi="Garamond"/>
          <w:szCs w:val="22"/>
          <w:lang w:val="en-GB"/>
        </w:rPr>
        <w:t xml:space="preserve">_______________________  (registered seat: _________________, registry </w:t>
      </w:r>
      <w:proofErr w:type="spellStart"/>
      <w:r w:rsidR="00C5207A" w:rsidRPr="002F53AC">
        <w:rPr>
          <w:rFonts w:ascii="Garamond" w:hAnsi="Garamond"/>
          <w:szCs w:val="22"/>
          <w:lang w:val="en-GB"/>
        </w:rPr>
        <w:t>Nr</w:t>
      </w:r>
      <w:proofErr w:type="spellEnd"/>
      <w:r w:rsidR="00C5207A" w:rsidRPr="002F53AC">
        <w:rPr>
          <w:rFonts w:ascii="Garamond" w:hAnsi="Garamond"/>
          <w:szCs w:val="22"/>
          <w:lang w:val="en-GB"/>
        </w:rPr>
        <w:t>.: _________________)</w:t>
      </w:r>
      <w:r w:rsidR="00C5207A">
        <w:rPr>
          <w:rFonts w:ascii="Garamond" w:hAnsi="Garamond"/>
          <w:szCs w:val="22"/>
          <w:lang w:val="en-GB"/>
        </w:rPr>
        <w:t xml:space="preserve"> </w:t>
      </w:r>
      <w:r w:rsidR="00C5207A" w:rsidRPr="00E82623">
        <w:rPr>
          <w:rFonts w:ascii="Garamond" w:hAnsi="Garamond"/>
          <w:szCs w:val="22"/>
          <w:lang w:val="en-GB"/>
        </w:rPr>
        <w:t xml:space="preserve">as </w:t>
      </w:r>
      <w:r w:rsidR="00C5207A">
        <w:rPr>
          <w:rFonts w:ascii="Garamond" w:hAnsi="Garamond"/>
          <w:szCs w:val="22"/>
          <w:lang w:val="en-GB"/>
        </w:rPr>
        <w:t xml:space="preserve">borrower </w:t>
      </w:r>
      <w:r w:rsidRPr="00FC4A24">
        <w:rPr>
          <w:rFonts w:ascii="Garamond" w:hAnsi="Garamond"/>
          <w:szCs w:val="22"/>
          <w:lang w:val="en-GB"/>
        </w:rPr>
        <w:t>in order to finance the Export Contract (referred to as: “</w:t>
      </w:r>
      <w:r w:rsidRPr="00FC4A24">
        <w:rPr>
          <w:rFonts w:ascii="Garamond" w:hAnsi="Garamond"/>
          <w:b/>
          <w:szCs w:val="22"/>
          <w:lang w:val="en-GB"/>
        </w:rPr>
        <w:t>Agreement</w:t>
      </w:r>
      <w:r w:rsidRPr="00FC4A24">
        <w:rPr>
          <w:rFonts w:ascii="Garamond" w:hAnsi="Garamond"/>
          <w:szCs w:val="22"/>
          <w:lang w:val="en-GB"/>
        </w:rPr>
        <w:t>”) and</w:t>
      </w:r>
    </w:p>
    <w:p w:rsidR="006C0428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>the credit insurance contract to be 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the Hungarian Export Credit Insurance Private Limited Company (registered seat: 1065 Budapest, Nagymező utca 46-48., company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>
        <w:rPr>
          <w:rFonts w:ascii="Garamond" w:hAnsi="Garamond"/>
          <w:szCs w:val="22"/>
          <w:lang w:val="en-GB"/>
        </w:rPr>
        <w:t>01-10-042595</w:t>
      </w:r>
      <w:r w:rsidRPr="00FC4A24">
        <w:rPr>
          <w:rFonts w:ascii="Garamond" w:hAnsi="Garamond"/>
          <w:szCs w:val="22"/>
          <w:lang w:val="en-GB"/>
        </w:rPr>
        <w:t xml:space="preserve">, </w:t>
      </w:r>
      <w:r w:rsidRPr="005469AC">
        <w:rPr>
          <w:rFonts w:ascii="Garamond" w:hAnsi="Garamond"/>
          <w:szCs w:val="22"/>
          <w:lang w:val="en-GB"/>
        </w:rPr>
        <w:t>referred to as</w:t>
      </w:r>
      <w:r w:rsidRPr="00FC4A24" w:rsidDel="005469AC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Pr="00E7714A">
        <w:rPr>
          <w:rFonts w:ascii="Garamond" w:hAnsi="Garamond"/>
          <w:b/>
          <w:lang w:val="en-GB"/>
        </w:rPr>
        <w:t>“</w:t>
      </w:r>
      <w:r w:rsidRPr="00FC4A24">
        <w:rPr>
          <w:rFonts w:ascii="Garamond" w:hAnsi="Garamond"/>
          <w:b/>
          <w:szCs w:val="22"/>
          <w:lang w:val="en-GB"/>
        </w:rPr>
        <w:t>MEHIB</w:t>
      </w:r>
      <w:r w:rsidRPr="00E7714A">
        <w:rPr>
          <w:rFonts w:ascii="Garamond" w:hAnsi="Garamond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>) and Eximbank to insure the claims arising from the Agreement (</w:t>
      </w:r>
      <w:r w:rsidRPr="005469AC">
        <w:rPr>
          <w:rFonts w:ascii="Garamond" w:hAnsi="Garamond"/>
          <w:szCs w:val="22"/>
          <w:lang w:val="en-GB"/>
        </w:rPr>
        <w:t>referred to as</w:t>
      </w:r>
      <w:r w:rsidRPr="00FC4A24">
        <w:rPr>
          <w:rFonts w:ascii="Garamond" w:hAnsi="Garamond"/>
          <w:szCs w:val="22"/>
          <w:lang w:val="en-GB"/>
        </w:rPr>
        <w:t>: “</w:t>
      </w:r>
      <w:r w:rsidRPr="00FC4A24">
        <w:rPr>
          <w:rFonts w:ascii="Garamond" w:hAnsi="Garamond"/>
          <w:b/>
          <w:szCs w:val="22"/>
          <w:lang w:val="en-GB"/>
        </w:rPr>
        <w:t>Insurance Contract</w:t>
      </w:r>
      <w:r w:rsidRPr="00FC4A24">
        <w:rPr>
          <w:rFonts w:ascii="Garamond" w:hAnsi="Garamond"/>
          <w:szCs w:val="22"/>
          <w:lang w:val="en-GB"/>
        </w:rPr>
        <w:t>”)</w:t>
      </w:r>
      <w:r w:rsidR="006C0428">
        <w:rPr>
          <w:rFonts w:ascii="Garamond" w:hAnsi="Garamond"/>
          <w:szCs w:val="22"/>
          <w:lang w:val="en-GB"/>
        </w:rPr>
        <w:t xml:space="preserve"> or</w:t>
      </w:r>
    </w:p>
    <w:p w:rsidR="005622C1" w:rsidRPr="002F53AC" w:rsidRDefault="006C0428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proofErr w:type="gramStart"/>
      <w:r w:rsidRPr="002F53AC">
        <w:rPr>
          <w:rFonts w:ascii="Garamond" w:hAnsi="Garamond"/>
          <w:szCs w:val="22"/>
          <w:lang w:val="en-GB"/>
        </w:rPr>
        <w:t>any</w:t>
      </w:r>
      <w:proofErr w:type="gramEnd"/>
      <w:r w:rsidRPr="002F53AC">
        <w:rPr>
          <w:rFonts w:ascii="Garamond" w:hAnsi="Garamond"/>
          <w:szCs w:val="22"/>
          <w:lang w:val="en-GB"/>
        </w:rPr>
        <w:t xml:space="preserve"> other contractual relationship concluded / to be concluded between Eximbank / MEHIB and our Company (referred to as “</w:t>
      </w:r>
      <w:r w:rsidRPr="002F53AC">
        <w:rPr>
          <w:rFonts w:ascii="Garamond" w:hAnsi="Garamond"/>
          <w:b/>
          <w:szCs w:val="22"/>
          <w:lang w:val="en-GB"/>
        </w:rPr>
        <w:t>Relevant Contract</w:t>
      </w:r>
      <w:r w:rsidRPr="002F53AC">
        <w:rPr>
          <w:rFonts w:ascii="Garamond" w:hAnsi="Garamond"/>
          <w:szCs w:val="22"/>
          <w:lang w:val="en-GB"/>
        </w:rPr>
        <w:t>”)</w:t>
      </w:r>
      <w:r w:rsidR="005622C1" w:rsidRPr="002F53AC">
        <w:rPr>
          <w:rFonts w:ascii="Garamond" w:hAnsi="Garamond"/>
          <w:szCs w:val="22"/>
          <w:lang w:val="en-GB"/>
        </w:rPr>
        <w:t>.</w:t>
      </w:r>
    </w:p>
    <w:p w:rsidR="00643A1A" w:rsidRDefault="00643A1A">
      <w:pPr>
        <w:pStyle w:val="BodyText"/>
        <w:spacing w:line="240" w:lineRule="auto"/>
        <w:ind w:right="0"/>
        <w:rPr>
          <w:rFonts w:ascii="Garamond" w:hAnsi="Garamond"/>
          <w:szCs w:val="22"/>
          <w:lang w:val="en-AU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2.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declare that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highlight w:val="yellow"/>
          <w:lang w:val="en-GB"/>
        </w:rPr>
        <w:t xml:space="preserve">the </w:t>
      </w:r>
      <w:r w:rsidRPr="003535B7">
        <w:rPr>
          <w:rFonts w:ascii="Garamond" w:hAnsi="Garamond"/>
          <w:szCs w:val="22"/>
          <w:highlight w:val="yellow"/>
          <w:lang w:val="en-GB"/>
        </w:rPr>
        <w:t xml:space="preserve">Agreement </w:t>
      </w:r>
      <w:r w:rsidRPr="00E638D9">
        <w:rPr>
          <w:rFonts w:ascii="Garamond" w:hAnsi="Garamond"/>
          <w:szCs w:val="22"/>
          <w:highlight w:val="yellow"/>
          <w:lang w:val="en-GB"/>
        </w:rPr>
        <w:t>and/or the Export Contract</w:t>
      </w:r>
      <w:r w:rsidR="006C0428">
        <w:rPr>
          <w:rFonts w:ascii="Garamond" w:hAnsi="Garamond"/>
          <w:szCs w:val="22"/>
          <w:highlight w:val="yellow"/>
          <w:lang w:val="en-GB"/>
        </w:rPr>
        <w:t xml:space="preserve"> </w:t>
      </w:r>
      <w:r w:rsidR="002F53AC">
        <w:rPr>
          <w:rFonts w:ascii="Garamond" w:hAnsi="Garamond"/>
          <w:szCs w:val="22"/>
          <w:highlight w:val="yellow"/>
          <w:lang w:val="en-GB"/>
        </w:rPr>
        <w:t>and</w:t>
      </w:r>
      <w:r w:rsidR="006C0428">
        <w:rPr>
          <w:rFonts w:ascii="Garamond" w:hAnsi="Garamond"/>
          <w:szCs w:val="22"/>
          <w:highlight w:val="yellow"/>
          <w:lang w:val="en-GB"/>
        </w:rPr>
        <w:t>/or the Relevant Contract</w:t>
      </w:r>
      <w:r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6"/>
      </w:r>
      <w:r w:rsidRPr="00FC4A24">
        <w:rPr>
          <w:rFonts w:ascii="Garamond" w:hAnsi="Garamond"/>
          <w:szCs w:val="22"/>
          <w:lang w:val="en-GB"/>
        </w:rPr>
        <w:t xml:space="preserve"> to be (was) concluded </w:t>
      </w:r>
      <w:r>
        <w:rPr>
          <w:rFonts w:ascii="Garamond" w:hAnsi="Garamond"/>
          <w:szCs w:val="22"/>
          <w:lang w:val="en-GB"/>
        </w:rPr>
        <w:t>*</w:t>
      </w:r>
      <w:r>
        <w:rPr>
          <w:rFonts w:ascii="Garamond" w:hAnsi="Garamond"/>
          <w:szCs w:val="22"/>
          <w:highlight w:val="yellow"/>
          <w:lang w:val="en-GB"/>
        </w:rPr>
        <w:t>with</w:t>
      </w:r>
      <w:r w:rsidRPr="00FC4A24">
        <w:rPr>
          <w:rFonts w:ascii="Garamond" w:hAnsi="Garamond"/>
          <w:szCs w:val="22"/>
          <w:highlight w:val="yellow"/>
          <w:lang w:val="en-GB"/>
        </w:rPr>
        <w:t>/ without</w:t>
      </w:r>
      <w:r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7"/>
      </w:r>
      <w:r w:rsidRPr="00FC4A24">
        <w:rPr>
          <w:rFonts w:ascii="Garamond" w:hAnsi="Garamond"/>
          <w:szCs w:val="22"/>
          <w:lang w:val="en-GB"/>
        </w:rPr>
        <w:t xml:space="preserve"> an </w:t>
      </w:r>
      <w:r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 xml:space="preserve">gent’s contribution. (Agent means </w:t>
      </w:r>
      <w:r>
        <w:rPr>
          <w:rFonts w:ascii="Garamond" w:hAnsi="Garamond"/>
          <w:szCs w:val="22"/>
          <w:lang w:val="en-GB"/>
        </w:rPr>
        <w:t xml:space="preserve">any </w:t>
      </w:r>
      <w:r w:rsidRPr="00FC4A24">
        <w:rPr>
          <w:rFonts w:ascii="Garamond" w:hAnsi="Garamond"/>
          <w:szCs w:val="22"/>
          <w:lang w:val="en-GB"/>
        </w:rPr>
        <w:t xml:space="preserve">natural or legal person acting on behalf of </w:t>
      </w:r>
      <w:r>
        <w:rPr>
          <w:rFonts w:ascii="Garamond" w:hAnsi="Garamond"/>
          <w:szCs w:val="22"/>
          <w:lang w:val="en-GB"/>
        </w:rPr>
        <w:t>our Company</w:t>
      </w:r>
      <w:r w:rsidRPr="00FC4A24">
        <w:rPr>
          <w:rFonts w:ascii="Garamond" w:hAnsi="Garamond"/>
          <w:szCs w:val="22"/>
          <w:lang w:val="en-GB"/>
        </w:rPr>
        <w:t xml:space="preserve">, referred to </w:t>
      </w:r>
      <w:proofErr w:type="gramStart"/>
      <w:r w:rsidRPr="00FC4A24">
        <w:rPr>
          <w:rFonts w:ascii="Garamond" w:hAnsi="Garamond"/>
          <w:szCs w:val="22"/>
          <w:lang w:val="en-GB"/>
        </w:rPr>
        <w:t>as: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“</w:t>
      </w:r>
      <w:r w:rsidRPr="00FC4A24">
        <w:rPr>
          <w:rFonts w:ascii="Garamond" w:hAnsi="Garamond"/>
          <w:b/>
          <w:szCs w:val="22"/>
          <w:lang w:val="en-GB"/>
        </w:rPr>
        <w:t>Agent</w:t>
      </w:r>
      <w:r w:rsidRPr="00FC4A24">
        <w:rPr>
          <w:rFonts w:ascii="Garamond" w:hAnsi="Garamond"/>
          <w:szCs w:val="22"/>
          <w:lang w:val="en-GB"/>
        </w:rPr>
        <w:t>”)</w:t>
      </w:r>
    </w:p>
    <w:p w:rsidR="00643A1A" w:rsidRPr="00FC4A24" w:rsidRDefault="00643A1A" w:rsidP="00643A1A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If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6C0428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6C0428" w:rsidRPr="003535B7">
        <w:rPr>
          <w:rFonts w:ascii="Garamond" w:hAnsi="Garamond"/>
          <w:szCs w:val="22"/>
          <w:highlight w:val="yellow"/>
          <w:vertAlign w:val="superscript"/>
          <w:lang w:val="en-GB"/>
        </w:rPr>
        <w:t xml:space="preserve"> </w:t>
      </w:r>
      <w:r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8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6C0428">
        <w:rPr>
          <w:rFonts w:ascii="Garamond" w:hAnsi="Garamond"/>
          <w:szCs w:val="22"/>
          <w:lang w:val="en-GB"/>
        </w:rPr>
        <w:t>*</w:t>
      </w:r>
      <w:r w:rsidRPr="00FC4A24">
        <w:rPr>
          <w:rFonts w:ascii="Garamond" w:hAnsi="Garamond"/>
          <w:szCs w:val="22"/>
          <w:lang w:val="en-GB"/>
        </w:rPr>
        <w:t>to be</w:t>
      </w:r>
      <w:r w:rsidR="006C0428">
        <w:rPr>
          <w:rFonts w:ascii="Garamond" w:hAnsi="Garamond"/>
          <w:szCs w:val="22"/>
          <w:lang w:val="en-GB"/>
        </w:rPr>
        <w:t xml:space="preserve"> /</w:t>
      </w:r>
      <w:proofErr w:type="gramStart"/>
      <w:r w:rsidRPr="00FC4A24">
        <w:rPr>
          <w:rFonts w:ascii="Garamond" w:hAnsi="Garamond"/>
          <w:szCs w:val="22"/>
          <w:lang w:val="en-GB"/>
        </w:rPr>
        <w:t>was concluded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with an Agent’s contribution: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(company) name </w:t>
      </w:r>
      <w:r>
        <w:rPr>
          <w:rFonts w:ascii="Garamond" w:hAnsi="Garamond"/>
          <w:szCs w:val="22"/>
          <w:lang w:val="en-GB"/>
        </w:rPr>
        <w:t xml:space="preserve">and seat </w:t>
      </w:r>
      <w:r w:rsidRPr="00FC4A24">
        <w:rPr>
          <w:rFonts w:ascii="Garamond" w:hAnsi="Garamond"/>
          <w:szCs w:val="22"/>
          <w:lang w:val="en-GB"/>
        </w:rPr>
        <w:t>of the Agent</w:t>
      </w:r>
      <w:proofErr w:type="gramStart"/>
      <w:r w:rsidRPr="00FC4A24">
        <w:rPr>
          <w:rFonts w:ascii="Garamond" w:hAnsi="Garamond"/>
          <w:szCs w:val="22"/>
          <w:lang w:val="en-GB"/>
        </w:rPr>
        <w:t>:_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______________________ 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The amount of the Agent's commission (fees):</w:t>
      </w:r>
      <w:r w:rsidRPr="00E7714A">
        <w:t xml:space="preserve"> </w:t>
      </w:r>
      <w:r w:rsidRPr="00FC4A24">
        <w:rPr>
          <w:rFonts w:ascii="Garamond" w:hAnsi="Garamond"/>
          <w:szCs w:val="22"/>
          <w:lang w:val="en-GB"/>
        </w:rPr>
        <w:t>_______________________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purpose of the Agent’s commission (fees): </w:t>
      </w:r>
      <w:r w:rsidRPr="006473AA">
        <w:rPr>
          <w:rFonts w:ascii="Garamond" w:hAnsi="Garamond"/>
          <w:szCs w:val="22"/>
          <w:lang w:val="en-GB"/>
        </w:rPr>
        <w:t>_______________________</w:t>
      </w:r>
    </w:p>
    <w:p w:rsidR="00643A1A" w:rsidRDefault="00643A1A" w:rsidP="00643A1A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country or jurisdiction in which the commission (fees) have been paid or </w:t>
      </w:r>
      <w:proofErr w:type="gramStart"/>
      <w:r w:rsidRPr="00FC4A24">
        <w:rPr>
          <w:rFonts w:ascii="Garamond" w:hAnsi="Garamond"/>
          <w:szCs w:val="22"/>
          <w:lang w:val="en-GB"/>
        </w:rPr>
        <w:t>agreed to 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: </w:t>
      </w:r>
      <w:r w:rsidRPr="006473AA">
        <w:rPr>
          <w:rFonts w:ascii="Garamond" w:hAnsi="Garamond"/>
          <w:szCs w:val="22"/>
          <w:lang w:val="en-GB"/>
        </w:rPr>
        <w:t>_______________________</w:t>
      </w:r>
      <w:r w:rsidR="006C0428">
        <w:rPr>
          <w:rFonts w:ascii="Garamond" w:hAnsi="Garamond"/>
          <w:szCs w:val="22"/>
          <w:lang w:val="en-GB"/>
        </w:rPr>
        <w:t>.</w:t>
      </w:r>
    </w:p>
    <w:p w:rsidR="006C0428" w:rsidRPr="00FC4A24" w:rsidRDefault="006C0428" w:rsidP="00643A1A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We declare that any commission (fees) paid or agreed to </w:t>
      </w:r>
      <w:proofErr w:type="gramStart"/>
      <w:r w:rsidRPr="00FC4A24">
        <w:rPr>
          <w:rFonts w:ascii="Garamond" w:hAnsi="Garamond"/>
          <w:szCs w:val="22"/>
          <w:lang w:val="en-GB"/>
        </w:rPr>
        <w:t>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to an Agent in connection with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FF621D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FF621D">
        <w:rPr>
          <w:rStyle w:val="FootnoteReference"/>
          <w:rFonts w:ascii="Garamond" w:hAnsi="Garamond"/>
          <w:szCs w:val="22"/>
          <w:highlight w:val="yellow"/>
          <w:lang w:val="en-GB"/>
        </w:rPr>
        <w:t xml:space="preserve"> </w:t>
      </w:r>
      <w:r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9"/>
      </w:r>
      <w:r w:rsidRPr="00FC4A24">
        <w:rPr>
          <w:rFonts w:ascii="Garamond" w:hAnsi="Garamond"/>
          <w:szCs w:val="22"/>
          <w:lang w:val="en-GB"/>
        </w:rPr>
        <w:t xml:space="preserve"> is or will be for legitimate services only.</w:t>
      </w:r>
      <w:r w:rsidR="001075B1">
        <w:rPr>
          <w:rFonts w:ascii="Garamond" w:hAnsi="Garamond"/>
          <w:szCs w:val="22"/>
          <w:lang w:val="en-GB"/>
        </w:rPr>
        <w:t xml:space="preserve"> </w:t>
      </w:r>
      <w:r w:rsidR="00231455" w:rsidRPr="001075B1">
        <w:rPr>
          <w:rFonts w:ascii="Garamond" w:hAnsi="Garamond"/>
          <w:szCs w:val="22"/>
          <w:lang w:val="en-GB"/>
        </w:rPr>
        <w:t xml:space="preserve">We furthermore declare that the extent, purpose and place of payment of any commission paid or agreed to be paid to an agent in connection with </w:t>
      </w:r>
      <w:r w:rsidR="00231455">
        <w:rPr>
          <w:rFonts w:ascii="Garamond" w:hAnsi="Garamond"/>
          <w:szCs w:val="22"/>
          <w:lang w:val="en-GB"/>
        </w:rPr>
        <w:t>*</w:t>
      </w:r>
      <w:r w:rsidR="00231455"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31455">
        <w:rPr>
          <w:rFonts w:ascii="Garamond" w:hAnsi="Garamond"/>
          <w:szCs w:val="22"/>
          <w:highlight w:val="yellow"/>
          <w:lang w:val="en-GB"/>
        </w:rPr>
        <w:t xml:space="preserve"> and/or the Relevant Contract</w:t>
      </w:r>
      <w:r w:rsidR="00231455">
        <w:rPr>
          <w:rStyle w:val="FootnoteReference"/>
          <w:rFonts w:ascii="Garamond" w:hAnsi="Garamond"/>
          <w:szCs w:val="22"/>
          <w:highlight w:val="yellow"/>
          <w:lang w:val="en-GB"/>
        </w:rPr>
        <w:t xml:space="preserve"> </w:t>
      </w:r>
      <w:r w:rsidR="00231455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0"/>
      </w:r>
      <w:r w:rsidR="00231455" w:rsidRPr="00FC4A24">
        <w:rPr>
          <w:rFonts w:ascii="Garamond" w:hAnsi="Garamond"/>
          <w:szCs w:val="22"/>
          <w:lang w:val="en-GB"/>
        </w:rPr>
        <w:t xml:space="preserve"> </w:t>
      </w:r>
      <w:r w:rsidR="00231455" w:rsidRPr="001075B1">
        <w:rPr>
          <w:rFonts w:ascii="Garamond" w:hAnsi="Garamond"/>
          <w:szCs w:val="22"/>
          <w:lang w:val="en-GB"/>
        </w:rPr>
        <w:t>is or will be usual (proportionate, rational, legal) in business.</w:t>
      </w:r>
    </w:p>
    <w:p w:rsidR="00FF621D" w:rsidRDefault="00FF621D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</w:p>
    <w:p w:rsidR="00643A1A" w:rsidRPr="00FC4A24" w:rsidRDefault="0091068D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>
        <w:rPr>
          <w:rFonts w:ascii="Garamond" w:hAnsi="Garamond"/>
          <w:szCs w:val="22"/>
          <w:lang w:val="en-GB"/>
        </w:rPr>
        <w:t xml:space="preserve">Should Eximbank requires we forward to Eximbank the agency contract and </w:t>
      </w:r>
      <w:r w:rsidR="00643A1A" w:rsidRPr="00FC4A24">
        <w:rPr>
          <w:rFonts w:ascii="Garamond" w:hAnsi="Garamond"/>
          <w:szCs w:val="22"/>
          <w:lang w:val="en-GB"/>
        </w:rPr>
        <w:t xml:space="preserve">vest Eximbank and MEHIB with the right to examine the content of the agency agreement connected to </w:t>
      </w:r>
      <w:r w:rsidR="00643A1A">
        <w:rPr>
          <w:rFonts w:ascii="Garamond" w:hAnsi="Garamond"/>
          <w:szCs w:val="22"/>
          <w:lang w:val="en-GB"/>
        </w:rPr>
        <w:t>*</w:t>
      </w:r>
      <w:r w:rsidR="00643A1A"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FF621D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643A1A" w:rsidRP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1"/>
      </w:r>
      <w:r w:rsidR="00643A1A" w:rsidRPr="00FC4A24">
        <w:rPr>
          <w:rFonts w:ascii="Garamond" w:hAnsi="Garamond"/>
          <w:szCs w:val="22"/>
          <w:lang w:val="en-GB"/>
        </w:rPr>
        <w:t xml:space="preserve"> and acknowledge that based on such examination Eximbank may deny to conclude the Agreement and MEHIB may deny to conclude the Insurance Contract.</w:t>
      </w:r>
      <w:proofErr w:type="gramEnd"/>
    </w:p>
    <w:p w:rsidR="00643A1A" w:rsidRPr="00FF621D" w:rsidRDefault="00643A1A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>
        <w:rPr>
          <w:rFonts w:ascii="Garamond" w:hAnsi="Garamond"/>
          <w:szCs w:val="22"/>
          <w:lang w:val="en-GB"/>
        </w:rPr>
        <w:t xml:space="preserve">3. </w:t>
      </w:r>
      <w:bookmarkEnd w:id="0"/>
      <w:bookmarkEnd w:id="1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>
        <w:rPr>
          <w:rFonts w:ascii="Garamond" w:hAnsi="Garamond"/>
          <w:szCs w:val="22"/>
          <w:lang w:val="en-GB"/>
        </w:rPr>
        <w:t xml:space="preserve">our Company, </w:t>
      </w:r>
      <w:r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</w:t>
      </w:r>
      <w:proofErr w:type="gramStart"/>
      <w:r w:rsidRPr="00FC4A24">
        <w:rPr>
          <w:rFonts w:ascii="Garamond" w:hAnsi="Garamond"/>
          <w:szCs w:val="22"/>
          <w:lang w:val="en-GB"/>
        </w:rPr>
        <w:t>member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>ompany</w:t>
      </w:r>
      <w:r>
        <w:rPr>
          <w:rFonts w:ascii="Garamond" w:hAnsi="Garamond"/>
          <w:szCs w:val="22"/>
          <w:lang w:val="en-GB"/>
        </w:rPr>
        <w:t xml:space="preserve"> (including </w:t>
      </w:r>
      <w:r w:rsidRPr="00DC49BC">
        <w:rPr>
          <w:rFonts w:ascii="Garamond" w:hAnsi="Garamond"/>
          <w:szCs w:val="22"/>
          <w:lang w:val="en-GB"/>
        </w:rPr>
        <w:t>an Agent) is engaged</w:t>
      </w:r>
      <w:r w:rsidRPr="00FC4A24">
        <w:rPr>
          <w:rFonts w:ascii="Garamond" w:hAnsi="Garamond"/>
          <w:szCs w:val="22"/>
          <w:lang w:val="en-GB"/>
        </w:rPr>
        <w:t xml:space="preserve"> in corrupt activity</w:t>
      </w:r>
      <w:r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Eximbank and MEHIB shall be entitled to notify law enforcement authorities.</w:t>
      </w:r>
    </w:p>
    <w:p w:rsidR="00FF621D" w:rsidRDefault="00FF621D" w:rsidP="00FF621D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>
        <w:rPr>
          <w:rFonts w:ascii="Garamond" w:hAnsi="Garamond"/>
          <w:szCs w:val="22"/>
          <w:lang w:val="en-GB"/>
        </w:rPr>
        <w:t xml:space="preserve">our Company, </w:t>
      </w:r>
      <w:r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>ompany</w:t>
      </w:r>
      <w:r>
        <w:rPr>
          <w:rFonts w:ascii="Garamond" w:hAnsi="Garamond"/>
          <w:szCs w:val="22"/>
          <w:lang w:val="en-GB"/>
        </w:rPr>
        <w:t xml:space="preserve"> (including an Agent), the Exporter, any </w:t>
      </w:r>
      <w:r w:rsidR="00E77C49" w:rsidRPr="00092152">
        <w:rPr>
          <w:rFonts w:ascii="Garamond" w:hAnsi="Garamond"/>
          <w:szCs w:val="22"/>
          <w:lang w:val="en-GB"/>
        </w:rPr>
        <w:t xml:space="preserve">other </w:t>
      </w:r>
      <w:r w:rsidRPr="00092152">
        <w:rPr>
          <w:rFonts w:ascii="Garamond" w:hAnsi="Garamond"/>
          <w:szCs w:val="22"/>
          <w:lang w:val="en-GB"/>
        </w:rPr>
        <w:t>relevant part</w:t>
      </w:r>
      <w:r w:rsidR="00E77C49" w:rsidRPr="00092152">
        <w:rPr>
          <w:rFonts w:ascii="Garamond" w:hAnsi="Garamond"/>
          <w:szCs w:val="22"/>
          <w:lang w:val="en-GB"/>
        </w:rPr>
        <w:t>y</w:t>
      </w:r>
      <w:r w:rsidRPr="00092152">
        <w:rPr>
          <w:rFonts w:ascii="Garamond" w:hAnsi="Garamond"/>
          <w:szCs w:val="22"/>
          <w:lang w:val="en-GB"/>
        </w:rPr>
        <w:t xml:space="preserve"> as defined</w:t>
      </w:r>
      <w:r>
        <w:rPr>
          <w:rFonts w:ascii="Garamond" w:hAnsi="Garamond"/>
          <w:szCs w:val="22"/>
          <w:lang w:val="en-GB"/>
        </w:rPr>
        <w:t xml:space="preserve"> in the Recommendation or any </w:t>
      </w:r>
      <w:r w:rsidRPr="00FC4A24">
        <w:rPr>
          <w:rFonts w:ascii="Garamond" w:hAnsi="Garamond"/>
          <w:szCs w:val="22"/>
          <w:lang w:val="en-GB"/>
        </w:rPr>
        <w:t xml:space="preserve">natural or legal person </w:t>
      </w:r>
      <w:r>
        <w:rPr>
          <w:rFonts w:ascii="Garamond" w:hAnsi="Garamond"/>
          <w:szCs w:val="22"/>
          <w:lang w:val="en-GB"/>
        </w:rPr>
        <w:t>acting on behalf of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>the aforementioned persons</w:t>
      </w:r>
      <w:proofErr w:type="gramEnd"/>
      <w:r>
        <w:rPr>
          <w:rFonts w:ascii="Garamond" w:hAnsi="Garamond"/>
          <w:szCs w:val="22"/>
          <w:lang w:val="en-GB"/>
        </w:rPr>
        <w:t xml:space="preserve">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engaged in corrupt activity and/or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commencement </w:t>
      </w:r>
      <w:r>
        <w:rPr>
          <w:rFonts w:ascii="Garamond" w:hAnsi="Garamond"/>
          <w:szCs w:val="22"/>
          <w:lang w:val="en-GB"/>
        </w:rPr>
        <w:t>of</w:t>
      </w:r>
      <w:r w:rsidRPr="00325163">
        <w:rPr>
          <w:rFonts w:ascii="Garamond" w:hAnsi="Garamond"/>
          <w:szCs w:val="22"/>
          <w:lang w:val="en-GB"/>
        </w:rPr>
        <w:t xml:space="preserve"> the legal procedures set forth in Section 1 against </w:t>
      </w:r>
      <w:r>
        <w:rPr>
          <w:rFonts w:ascii="Garamond" w:hAnsi="Garamond"/>
          <w:szCs w:val="22"/>
          <w:lang w:val="en-GB"/>
        </w:rPr>
        <w:t xml:space="preserve">any of </w:t>
      </w:r>
      <w:r w:rsidRPr="00325163">
        <w:rPr>
          <w:rFonts w:ascii="Garamond" w:hAnsi="Garamond"/>
          <w:szCs w:val="22"/>
          <w:lang w:val="en-GB"/>
        </w:rPr>
        <w:t xml:space="preserve">them </w:t>
      </w:r>
      <w:r>
        <w:rPr>
          <w:rFonts w:ascii="Garamond" w:hAnsi="Garamond"/>
          <w:szCs w:val="22"/>
          <w:lang w:val="en-GB"/>
        </w:rPr>
        <w:t xml:space="preserve">and/or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C5566A">
        <w:rPr>
          <w:rFonts w:ascii="Garamond" w:hAnsi="Garamond"/>
          <w:szCs w:val="22"/>
          <w:lang w:val="en-GB"/>
        </w:rPr>
        <w:t>acceptance of a final judgement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 xml:space="preserve">the legal procedures </w:t>
      </w:r>
      <w:r>
        <w:rPr>
          <w:rFonts w:ascii="Garamond" w:hAnsi="Garamond"/>
          <w:szCs w:val="22"/>
          <w:lang w:val="en-GB"/>
        </w:rPr>
        <w:t xml:space="preserve">set forth in Section 1 against any of them, </w:t>
      </w:r>
    </w:p>
    <w:p w:rsidR="00FF621D" w:rsidRPr="00FC4A24" w:rsidRDefault="00231455" w:rsidP="00FF621D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6F1062">
        <w:rPr>
          <w:rFonts w:ascii="Garamond" w:hAnsi="Garamond"/>
          <w:szCs w:val="22"/>
          <w:lang w:val="en-GB"/>
        </w:rPr>
        <w:t>in</w:t>
      </w:r>
      <w:proofErr w:type="gramEnd"/>
      <w:r w:rsidRPr="006F1062">
        <w:rPr>
          <w:rFonts w:ascii="Garamond" w:hAnsi="Garamond"/>
          <w:szCs w:val="22"/>
          <w:lang w:val="en-GB"/>
        </w:rPr>
        <w:t xml:space="preserve"> connection with the </w:t>
      </w:r>
      <w:r w:rsidR="006D4BFA" w:rsidRPr="006D4BFA">
        <w:rPr>
          <w:rFonts w:ascii="Garamond" w:hAnsi="Garamond"/>
          <w:szCs w:val="22"/>
          <w:lang w:val="en-GB"/>
        </w:rPr>
        <w:t>Agreement and/or the Export Contract and/or the Relevant Contract</w:t>
      </w:r>
      <w:r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FF621D" w:rsidRPr="00FC4A24">
        <w:rPr>
          <w:rFonts w:ascii="Garamond" w:hAnsi="Garamond"/>
          <w:szCs w:val="22"/>
          <w:lang w:val="en-GB"/>
        </w:rPr>
        <w:t>Eximbank shall be entitled to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Agreement</w:t>
      </w:r>
      <w:r w:rsidR="00E77C49">
        <w:rPr>
          <w:rFonts w:ascii="Garamond" w:hAnsi="Garamond"/>
          <w:szCs w:val="22"/>
          <w:lang w:val="en-GB"/>
        </w:rPr>
        <w:t>, respectively the Relevant Contract</w:t>
      </w:r>
      <w:r w:rsidRPr="00FC4A24">
        <w:rPr>
          <w:rFonts w:ascii="Garamond" w:hAnsi="Garamond"/>
          <w:szCs w:val="22"/>
          <w:lang w:val="en-GB"/>
        </w:rPr>
        <w:t>,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any disbursements under the Agreement </w:t>
      </w:r>
      <w:r w:rsidR="00E77C49">
        <w:rPr>
          <w:rFonts w:ascii="Garamond" w:hAnsi="Garamond"/>
          <w:szCs w:val="22"/>
          <w:lang w:val="en-GB"/>
        </w:rPr>
        <w:t xml:space="preserve">, </w:t>
      </w:r>
      <w:r w:rsidR="00092152">
        <w:rPr>
          <w:rFonts w:ascii="Garamond" w:hAnsi="Garamond"/>
          <w:szCs w:val="22"/>
          <w:lang w:val="en-GB"/>
        </w:rPr>
        <w:t>*</w:t>
      </w:r>
      <w:r w:rsidR="00E77C49" w:rsidRPr="00092152">
        <w:rPr>
          <w:rFonts w:ascii="Garamond" w:hAnsi="Garamond"/>
          <w:szCs w:val="22"/>
          <w:highlight w:val="yellow"/>
          <w:lang w:val="en-GB"/>
        </w:rPr>
        <w:t>respectively the Relevant Contract</w:t>
      </w:r>
      <w:r w:rsidR="00E77C49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and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>terminate the Agreement</w:t>
      </w:r>
      <w:r w:rsidR="00E77C49">
        <w:rPr>
          <w:rFonts w:ascii="Garamond" w:hAnsi="Garamond"/>
          <w:szCs w:val="22"/>
          <w:lang w:val="en-GB"/>
        </w:rPr>
        <w:t>, respectively the Relevant Contract</w:t>
      </w:r>
      <w:r w:rsidR="00E77C49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with immediate effect and seek recourse, or exercise its right for mandatory prepayment,</w:t>
      </w:r>
    </w:p>
    <w:p w:rsidR="00FF621D" w:rsidRPr="00FC4A24" w:rsidRDefault="00FF621D" w:rsidP="00FF621D">
      <w:pPr>
        <w:pStyle w:val="BodyText"/>
        <w:spacing w:line="240" w:lineRule="auto"/>
        <w:ind w:left="284" w:right="0"/>
        <w:rPr>
          <w:rFonts w:ascii="Garamond" w:hAnsi="Garamond"/>
          <w:b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while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MEHIB shall be entitled to 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Insurance Contract,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providing insurance cover, 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deny indemnification and</w:t>
      </w:r>
    </w:p>
    <w:p w:rsidR="00FF621D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refund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sums provided. </w:t>
      </w:r>
    </w:p>
    <w:p w:rsidR="00713880" w:rsidRPr="00FC4A24" w:rsidRDefault="00713880" w:rsidP="00713880">
      <w:pPr>
        <w:pStyle w:val="BodyText"/>
        <w:spacing w:line="240" w:lineRule="auto"/>
        <w:ind w:left="851" w:right="0"/>
        <w:rPr>
          <w:rFonts w:ascii="Garamond" w:hAnsi="Garamond"/>
          <w:szCs w:val="22"/>
          <w:lang w:val="en-GB"/>
        </w:rPr>
      </w:pPr>
    </w:p>
    <w:p w:rsidR="00FF621D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4.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agree to notify Eximbank </w:t>
      </w:r>
      <w:proofErr w:type="gramStart"/>
      <w:r w:rsidRPr="00FC4A24">
        <w:rPr>
          <w:rFonts w:ascii="Garamond" w:hAnsi="Garamond"/>
          <w:szCs w:val="22"/>
          <w:lang w:val="en-GB"/>
        </w:rPr>
        <w:t>without delay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if we become aware of any change of data and</w:t>
      </w:r>
      <w:r>
        <w:rPr>
          <w:rFonts w:ascii="Garamond" w:hAnsi="Garamond"/>
          <w:szCs w:val="22"/>
          <w:lang w:val="en-GB"/>
        </w:rPr>
        <w:t>/or</w:t>
      </w:r>
      <w:r w:rsidRPr="00FC4A24">
        <w:rPr>
          <w:rFonts w:ascii="Garamond" w:hAnsi="Garamond"/>
          <w:szCs w:val="22"/>
          <w:lang w:val="en-GB"/>
        </w:rPr>
        <w:t xml:space="preserve"> circumstances set </w:t>
      </w:r>
      <w:r>
        <w:rPr>
          <w:rFonts w:ascii="Garamond" w:hAnsi="Garamond"/>
          <w:szCs w:val="22"/>
          <w:lang w:val="en-GB"/>
        </w:rPr>
        <w:t>out</w:t>
      </w:r>
      <w:r w:rsidRPr="00FC4A24">
        <w:rPr>
          <w:rFonts w:ascii="Garamond" w:hAnsi="Garamond"/>
          <w:szCs w:val="22"/>
          <w:lang w:val="en-GB"/>
        </w:rPr>
        <w:t xml:space="preserve"> in the present declaration.</w:t>
      </w:r>
    </w:p>
    <w:p w:rsidR="00713880" w:rsidRPr="00FC4A24" w:rsidRDefault="00713880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5.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>We acknowledge that Eximbank may request any further information related to this declar</w:t>
      </w:r>
      <w:r>
        <w:rPr>
          <w:rFonts w:ascii="Garamond" w:hAnsi="Garamond"/>
          <w:szCs w:val="22"/>
          <w:lang w:val="en-GB"/>
        </w:rPr>
        <w:t xml:space="preserve">ation. </w:t>
      </w:r>
      <w:r w:rsidRPr="00FC4A24">
        <w:rPr>
          <w:rFonts w:ascii="Garamond" w:hAnsi="Garamond"/>
          <w:szCs w:val="22"/>
          <w:lang w:val="en-GB"/>
        </w:rPr>
        <w:t xml:space="preserve">We undertake to provide all </w:t>
      </w:r>
      <w:r>
        <w:rPr>
          <w:rFonts w:ascii="Garamond" w:hAnsi="Garamond"/>
          <w:szCs w:val="22"/>
          <w:lang w:val="en-GB"/>
        </w:rPr>
        <w:t>required</w:t>
      </w:r>
      <w:r w:rsidRPr="00FC4A24">
        <w:rPr>
          <w:rFonts w:ascii="Garamond" w:hAnsi="Garamond"/>
          <w:szCs w:val="22"/>
          <w:lang w:val="en-GB"/>
        </w:rPr>
        <w:t xml:space="preserve"> information </w:t>
      </w:r>
      <w:r w:rsidRPr="008A2BE5">
        <w:rPr>
          <w:rFonts w:ascii="Garamond" w:hAnsi="Garamond"/>
          <w:szCs w:val="22"/>
          <w:lang w:val="en-GB"/>
        </w:rPr>
        <w:t xml:space="preserve">in order the Borrower may acquire </w:t>
      </w:r>
      <w:r>
        <w:rPr>
          <w:rFonts w:ascii="Garamond" w:hAnsi="Garamond"/>
          <w:szCs w:val="22"/>
          <w:lang w:val="en-GB"/>
        </w:rPr>
        <w:t>*</w:t>
      </w:r>
      <w:r w:rsidRPr="00E7714A">
        <w:rPr>
          <w:rFonts w:ascii="Garamond" w:hAnsi="Garamond"/>
          <w:szCs w:val="22"/>
          <w:highlight w:val="yellow"/>
          <w:lang w:val="en-GB"/>
        </w:rPr>
        <w:t>buyer credit/</w:t>
      </w:r>
      <w:r w:rsidR="00E77C49">
        <w:rPr>
          <w:rFonts w:ascii="Garamond" w:hAnsi="Garamond"/>
          <w:szCs w:val="22"/>
          <w:highlight w:val="yellow"/>
          <w:lang w:val="en-GB"/>
        </w:rPr>
        <w:t>interbank buyer credit line/</w:t>
      </w:r>
      <w:r w:rsidRPr="00E7714A">
        <w:rPr>
          <w:rFonts w:ascii="Garamond" w:hAnsi="Garamond"/>
          <w:szCs w:val="22"/>
          <w:highlight w:val="yellow"/>
          <w:lang w:val="en-GB"/>
        </w:rPr>
        <w:t>tied aid</w:t>
      </w:r>
      <w:r w:rsidR="00DA4D69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2"/>
      </w:r>
      <w:r w:rsidRPr="008A2BE5">
        <w:rPr>
          <w:rFonts w:ascii="Garamond" w:hAnsi="Garamond"/>
          <w:szCs w:val="22"/>
          <w:lang w:val="en-GB"/>
        </w:rPr>
        <w:t>.</w:t>
      </w:r>
    </w:p>
    <w:p w:rsidR="00FF621D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widowControl w:val="0"/>
        <w:jc w:val="center"/>
        <w:rPr>
          <w:rFonts w:ascii="Garamond" w:hAnsi="Garamond"/>
          <w:sz w:val="22"/>
          <w:szCs w:val="22"/>
          <w:lang w:val="en-GB"/>
        </w:rPr>
      </w:pPr>
      <w:r w:rsidRPr="00FC4A24">
        <w:rPr>
          <w:rFonts w:ascii="Garamond" w:hAnsi="Garamond"/>
          <w:sz w:val="22"/>
          <w:szCs w:val="22"/>
          <w:lang w:val="en-GB"/>
        </w:rPr>
        <w:t>_________________________________</w:t>
      </w:r>
    </w:p>
    <w:p w:rsidR="00FF621D" w:rsidRPr="00FC4A24" w:rsidRDefault="00FF621D" w:rsidP="00FF621D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company</w:t>
      </w:r>
      <w:proofErr w:type="gramEnd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 xml:space="preserve"> name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FF621D" w:rsidRPr="00FC4A24" w:rsidRDefault="00E77C49" w:rsidP="00FF621D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bookmarkStart w:id="4" w:name="OLE_LINK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</w:t>
      </w:r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="00FF621D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)                     (</w:t>
      </w:r>
      <w:proofErr w:type="gramStart"/>
      <w:r w:rsidR="00FF621D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FF621D" w:rsidRPr="00FC4A24" w:rsidRDefault="00FF621D" w:rsidP="00FF621D">
      <w:pPr>
        <w:pStyle w:val="Title"/>
        <w:spacing w:line="240" w:lineRule="auto"/>
        <w:ind w:right="0"/>
        <w:rPr>
          <w:rFonts w:ascii="Garamond" w:hAnsi="Garamond"/>
          <w:szCs w:val="22"/>
          <w:lang w:val="en-GB"/>
        </w:rPr>
      </w:pPr>
      <w:bookmarkStart w:id="5" w:name="OLE_LINK6"/>
      <w:bookmarkEnd w:id="4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  <w:bookmarkEnd w:id="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                       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C8006A" w:rsidRPr="002705D1" w:rsidRDefault="00C8006A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sectPr w:rsidR="00C8006A" w:rsidRPr="002705D1" w:rsidSect="00915025">
      <w:headerReference w:type="default" r:id="rId8"/>
      <w:footerReference w:type="default" r:id="rId9"/>
      <w:headerReference w:type="first" r:id="rId10"/>
      <w:pgSz w:w="11907" w:h="16840" w:code="9"/>
      <w:pgMar w:top="1440" w:right="1701" w:bottom="144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84" w:rsidRDefault="00115C84">
      <w:r>
        <w:separator/>
      </w:r>
    </w:p>
  </w:endnote>
  <w:endnote w:type="continuationSeparator" w:id="0">
    <w:p w:rsidR="00115C84" w:rsidRDefault="0011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84" w:rsidRDefault="00115C8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84" w:rsidRDefault="00115C84">
      <w:r>
        <w:separator/>
      </w:r>
    </w:p>
  </w:footnote>
  <w:footnote w:type="continuationSeparator" w:id="0">
    <w:p w:rsidR="00115C84" w:rsidRDefault="00115C84">
      <w:r>
        <w:continuationSeparator/>
      </w:r>
    </w:p>
  </w:footnote>
  <w:footnote w:id="1">
    <w:p w:rsidR="007205C7" w:rsidRPr="002F53AC" w:rsidRDefault="007205C7">
      <w:pPr>
        <w:pStyle w:val="FootnoteText"/>
        <w:rPr>
          <w:lang w:val="hu-HU"/>
        </w:rPr>
      </w:pPr>
      <w:r w:rsidRPr="002F53AC">
        <w:rPr>
          <w:rStyle w:val="FootnoteReference"/>
        </w:rPr>
        <w:footnoteRef/>
      </w:r>
      <w:r w:rsidRPr="002F53AC">
        <w:t xml:space="preserve"> </w:t>
      </w:r>
      <w:r w:rsidRPr="002F53AC">
        <w:rPr>
          <w:rFonts w:ascii="Garamond" w:hAnsi="Garamond"/>
          <w:sz w:val="20"/>
        </w:rPr>
        <w:t xml:space="preserve">Please underline the appropriate part </w:t>
      </w:r>
      <w:r w:rsid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2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 w:rsidRPr="00DA4D69"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3">
    <w:p w:rsidR="009E6464" w:rsidRPr="00284729" w:rsidRDefault="009E6464" w:rsidP="009E6464">
      <w:pPr>
        <w:pStyle w:val="FootnoteText"/>
        <w:jc w:val="both"/>
        <w:rPr>
          <w:rFonts w:ascii="Garamond" w:hAnsi="Garamond"/>
          <w:sz w:val="20"/>
        </w:rPr>
      </w:pPr>
      <w:r w:rsidRPr="002F53AC">
        <w:rPr>
          <w:rFonts w:ascii="Garamond" w:hAnsi="Garamond"/>
          <w:sz w:val="20"/>
        </w:rPr>
        <w:footnoteRef/>
      </w:r>
      <w:r w:rsidRPr="002F53AC">
        <w:rPr>
          <w:rFonts w:ascii="Garamond" w:hAnsi="Garamond"/>
          <w:sz w:val="20"/>
        </w:rPr>
        <w:t xml:space="preserve"> </w:t>
      </w:r>
      <w:proofErr w:type="gramStart"/>
      <w:r w:rsidRPr="002F53AC">
        <w:rPr>
          <w:rFonts w:ascii="Garamond" w:hAnsi="Garamond"/>
          <w:sz w:val="20"/>
        </w:rPr>
        <w:t xml:space="preserve">The term “relevant Party” may refer to any party with which Eximbank and /or MEHIB as referred to in clause 1 of the present declaration has or intends to have a direct contractual relationship arising from a written contract or similar binding declaration in which there is a manifestation of mutual assent of the parties to enter into a loan, guarantee and/or insurance relationship not including reinsurance, co-financing or </w:t>
      </w:r>
      <w:proofErr w:type="spellStart"/>
      <w:r w:rsidRPr="002F53AC">
        <w:rPr>
          <w:rFonts w:ascii="Garamond" w:hAnsi="Garamond"/>
          <w:sz w:val="20"/>
        </w:rPr>
        <w:t>counterguarantee</w:t>
      </w:r>
      <w:proofErr w:type="spellEnd"/>
      <w:r w:rsidRPr="002F53AC">
        <w:rPr>
          <w:rFonts w:ascii="Garamond" w:hAnsi="Garamond"/>
          <w:sz w:val="20"/>
        </w:rPr>
        <w:t xml:space="preserve"> partners.</w:t>
      </w:r>
      <w:proofErr w:type="gramEnd"/>
    </w:p>
  </w:footnote>
  <w:footnote w:id="4">
    <w:p w:rsidR="001828B4" w:rsidRDefault="001828B4" w:rsidP="001828B4">
      <w:pPr>
        <w:pStyle w:val="FootnoteText"/>
        <w:tabs>
          <w:tab w:val="left" w:pos="1647"/>
        </w:tabs>
        <w:jc w:val="both"/>
        <w:rPr>
          <w:rFonts w:ascii="Garamond" w:hAnsi="Garamond"/>
          <w:sz w:val="22"/>
        </w:rPr>
      </w:pPr>
      <w:r>
        <w:rPr>
          <w:rStyle w:val="FootnoteReference"/>
        </w:rPr>
        <w:footnoteRef/>
      </w:r>
      <w:proofErr w:type="gramStart"/>
      <w:r>
        <w:rPr>
          <w:rFonts w:ascii="Garamond" w:hAnsi="Garamond"/>
          <w:color w:val="000000"/>
          <w:sz w:val="20"/>
          <w:lang w:val="en-GB"/>
        </w:rPr>
        <w:t>Corrupt activity under Hungarian jurisdiction means c</w:t>
      </w:r>
      <w:r w:rsidRPr="006A73B5">
        <w:rPr>
          <w:rFonts w:ascii="Garamond" w:hAnsi="Garamond"/>
          <w:color w:val="000000"/>
          <w:sz w:val="20"/>
          <w:lang w:val="en-GB"/>
        </w:rPr>
        <w:t xml:space="preserve">ommitment of a criminal offence or other unlawful act, or attempt of any of the followings, based on the following regulations of the Act C of 2012, on the Criminal Code of Hungary: </w:t>
      </w:r>
      <w:r w:rsidRPr="006A73B5">
        <w:rPr>
          <w:rFonts w:ascii="Garamond" w:hAnsi="Garamond"/>
          <w:sz w:val="20"/>
        </w:rPr>
        <w:t>: „</w:t>
      </w:r>
      <w:r w:rsidRPr="006A73B5">
        <w:rPr>
          <w:rFonts w:ascii="Garamond" w:hAnsi="Garamond"/>
          <w:bCs/>
          <w:sz w:val="20"/>
          <w:lang w:val="en"/>
        </w:rPr>
        <w:t>Active Corruption</w:t>
      </w:r>
      <w:r w:rsidRPr="006A73B5">
        <w:rPr>
          <w:rFonts w:ascii="Garamond" w:hAnsi="Garamond"/>
          <w:sz w:val="20"/>
        </w:rPr>
        <w:t>”(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>290.); „</w:t>
      </w:r>
      <w:r w:rsidRPr="006A73B5">
        <w:rPr>
          <w:rFonts w:ascii="Garamond" w:hAnsi="Garamond"/>
          <w:bCs/>
          <w:sz w:val="20"/>
          <w:lang w:val="en"/>
        </w:rPr>
        <w:t>Passive Corruption</w:t>
      </w:r>
      <w:r w:rsidRPr="00A57A42">
        <w:rPr>
          <w:rFonts w:ascii="Garamond" w:hAnsi="Garamond"/>
          <w:sz w:val="20"/>
        </w:rPr>
        <w:t>” (</w:t>
      </w:r>
      <w:r w:rsidRPr="006A73B5">
        <w:rPr>
          <w:rFonts w:ascii="Garamond" w:hAnsi="Garamond"/>
          <w:sz w:val="20"/>
        </w:rPr>
        <w:t>section 291.); „</w:t>
      </w:r>
      <w:r w:rsidRPr="006A73B5">
        <w:rPr>
          <w:rFonts w:ascii="Garamond" w:hAnsi="Garamond"/>
          <w:bCs/>
          <w:sz w:val="20"/>
          <w:lang w:val="en"/>
        </w:rPr>
        <w:t>Active Corruption of Public Officials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293.); „</w:t>
      </w:r>
      <w:r w:rsidRPr="00A57A42">
        <w:rPr>
          <w:rFonts w:ascii="Garamond" w:hAnsi="Garamond"/>
          <w:sz w:val="20"/>
        </w:rPr>
        <w:t>Passive</w:t>
      </w:r>
      <w:r w:rsidRPr="006A73B5">
        <w:rPr>
          <w:rFonts w:ascii="Garamond" w:hAnsi="Garamond"/>
          <w:bCs/>
          <w:sz w:val="20"/>
          <w:lang w:val="en"/>
        </w:rPr>
        <w:t xml:space="preserve"> Corruption of Public Officials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 xml:space="preserve">294.); </w:t>
      </w:r>
      <w:r w:rsidRPr="00A57A42">
        <w:rPr>
          <w:rFonts w:ascii="Garamond" w:hAnsi="Garamond"/>
          <w:sz w:val="20"/>
        </w:rPr>
        <w:t>“</w:t>
      </w:r>
      <w:r w:rsidRPr="006A73B5">
        <w:rPr>
          <w:rFonts w:ascii="Garamond" w:hAnsi="Garamond"/>
          <w:bCs/>
          <w:sz w:val="20"/>
          <w:lang w:val="en"/>
        </w:rPr>
        <w:t>Active Corruption in Court or Regulatory Proceedings”</w:t>
      </w:r>
      <w:r w:rsidRPr="006A73B5">
        <w:rPr>
          <w:rFonts w:ascii="Garamond" w:hAnsi="Garamond"/>
          <w:sz w:val="20"/>
        </w:rPr>
        <w:t xml:space="preserve">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>.</w:t>
      </w:r>
      <w:proofErr w:type="gramEnd"/>
      <w:r w:rsidRPr="006A73B5">
        <w:rPr>
          <w:rFonts w:ascii="Garamond" w:hAnsi="Garamond"/>
          <w:sz w:val="20"/>
        </w:rPr>
        <w:t xml:space="preserve"> 295.); „</w:t>
      </w:r>
      <w:r w:rsidRPr="006A73B5">
        <w:rPr>
          <w:rFonts w:ascii="Garamond" w:hAnsi="Garamond"/>
          <w:bCs/>
          <w:sz w:val="20"/>
          <w:lang w:val="en"/>
        </w:rPr>
        <w:t>Passive Corruption in Court or Regulatory Proceedings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296</w:t>
      </w:r>
      <w:r w:rsidRPr="00A57A42">
        <w:rPr>
          <w:rFonts w:ascii="Garamond" w:hAnsi="Garamond"/>
          <w:sz w:val="20"/>
        </w:rPr>
        <w:t>.</w:t>
      </w:r>
      <w:r w:rsidRPr="006A73B5">
        <w:rPr>
          <w:rFonts w:ascii="Garamond" w:hAnsi="Garamond"/>
          <w:sz w:val="20"/>
        </w:rPr>
        <w:t>); „</w:t>
      </w:r>
      <w:r w:rsidRPr="006A73B5">
        <w:rPr>
          <w:rFonts w:ascii="Garamond" w:hAnsi="Garamond"/>
          <w:bCs/>
          <w:sz w:val="20"/>
          <w:lang w:val="en"/>
        </w:rPr>
        <w:t>Indirect Corruption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>298.); „</w:t>
      </w:r>
      <w:r w:rsidRPr="006A73B5">
        <w:rPr>
          <w:rFonts w:ascii="Garamond" w:hAnsi="Garamond"/>
          <w:bCs/>
          <w:sz w:val="20"/>
          <w:lang w:val="en"/>
        </w:rPr>
        <w:t>Abuse of a Function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299.); „</w:t>
      </w:r>
      <w:r w:rsidRPr="006A73B5">
        <w:rPr>
          <w:rFonts w:ascii="Garamond" w:hAnsi="Garamond"/>
          <w:bCs/>
          <w:sz w:val="20"/>
          <w:lang w:val="en"/>
        </w:rPr>
        <w:t>Failure to Report Crimes of Corruption</w:t>
      </w:r>
      <w:hyperlink r:id="rId1" w:anchor="lbj27id151981633690658f5" w:history="1">
        <w:r w:rsidRPr="006A73B5">
          <w:rPr>
            <w:rStyle w:val="Hyperlink"/>
            <w:rFonts w:ascii="Garamond" w:hAnsi="Garamond"/>
            <w:bCs/>
            <w:spacing w:val="-48"/>
            <w:sz w:val="20"/>
            <w:vertAlign w:val="superscript"/>
            <w:lang w:val="en"/>
          </w:rPr>
          <w:t> </w:t>
        </w:r>
      </w:hyperlink>
      <w:r w:rsidRPr="006A73B5">
        <w:rPr>
          <w:rFonts w:ascii="Garamond" w:hAnsi="Garamond"/>
          <w:bCs/>
          <w:sz w:val="20"/>
          <w:lang w:val="en"/>
        </w:rPr>
        <w:t>“</w:t>
      </w:r>
      <w:r w:rsidRPr="006A73B5">
        <w:rPr>
          <w:rFonts w:ascii="Garamond" w:hAnsi="Garamond"/>
          <w:sz w:val="20"/>
        </w:rPr>
        <w:t xml:space="preserve">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300.).</w:t>
      </w:r>
      <w:r>
        <w:rPr>
          <w:rFonts w:ascii="Garamond" w:hAnsi="Garamond"/>
          <w:sz w:val="20"/>
        </w:rPr>
        <w:t xml:space="preserve"> Corrupt activity under any other jurisdiction means bribery of foreign and domestic public officials </w:t>
      </w:r>
      <w:proofErr w:type="gramStart"/>
      <w:r>
        <w:rPr>
          <w:rFonts w:ascii="Garamond" w:hAnsi="Garamond"/>
          <w:sz w:val="20"/>
        </w:rPr>
        <w:t>and also</w:t>
      </w:r>
      <w:proofErr w:type="gramEnd"/>
      <w:r>
        <w:rPr>
          <w:rFonts w:ascii="Garamond" w:hAnsi="Garamond"/>
          <w:sz w:val="20"/>
        </w:rPr>
        <w:t xml:space="preserve"> bribery in the private sector if the latter is criminalized in the effected jurisdiction.</w:t>
      </w:r>
    </w:p>
  </w:footnote>
  <w:footnote w:id="5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 w:rsidRPr="00DA4D69"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6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7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8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9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10">
    <w:p w:rsidR="00231455" w:rsidRPr="003F5D81" w:rsidRDefault="00231455" w:rsidP="00231455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>
        <w:rPr>
          <w:rFonts w:ascii="Garamond" w:hAnsi="Garamond"/>
          <w:sz w:val="20"/>
        </w:rPr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>
        <w:rPr>
          <w:rFonts w:ascii="Garamond" w:hAnsi="Garamond"/>
          <w:sz w:val="20"/>
        </w:rPr>
        <w:t>.</w:t>
      </w:r>
    </w:p>
  </w:footnote>
  <w:footnote w:id="11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12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>
        <w:rPr>
          <w:rFonts w:ascii="Garamond" w:hAnsi="Garamond"/>
          <w:sz w:val="20"/>
        </w:rPr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6917"/>
      <w:docPartObj>
        <w:docPartGallery w:val="Page Numbers (Top of Page)"/>
        <w:docPartUnique/>
      </w:docPartObj>
    </w:sdtPr>
    <w:sdtEndPr/>
    <w:sdtContent>
      <w:p w:rsidR="00115C84" w:rsidRDefault="00115C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2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5C84" w:rsidRDefault="0011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E7" w:rsidRPr="00FC4A24" w:rsidRDefault="007D73E7" w:rsidP="007D73E7">
    <w:pPr>
      <w:pStyle w:val="Header"/>
      <w:jc w:val="right"/>
      <w:rPr>
        <w:rFonts w:ascii="Garamond" w:hAnsi="Garamond"/>
        <w:sz w:val="22"/>
        <w:szCs w:val="22"/>
      </w:rPr>
    </w:pPr>
    <w:r w:rsidRPr="002F53AC">
      <w:rPr>
        <w:rFonts w:ascii="Garamond" w:hAnsi="Garamond"/>
        <w:sz w:val="22"/>
        <w:szCs w:val="22"/>
      </w:rPr>
      <w:t>(egyéb érdekelt fél nyilatkozata közvetlen vevőhitel/</w:t>
    </w:r>
    <w:r w:rsidR="00C206F9" w:rsidRPr="00C206F9">
      <w:rPr>
        <w:rFonts w:ascii="Garamond" w:hAnsi="Garamond"/>
        <w:sz w:val="22"/>
        <w:szCs w:val="22"/>
      </w:rPr>
      <w:t>projektkockázatú vevőhitel/</w:t>
    </w:r>
    <w:r w:rsidRPr="002F53AC">
      <w:rPr>
        <w:rFonts w:ascii="Garamond" w:hAnsi="Garamond"/>
        <w:sz w:val="22"/>
        <w:szCs w:val="22"/>
      </w:rPr>
      <w:t xml:space="preserve">bankközi </w:t>
    </w:r>
    <w:proofErr w:type="gramStart"/>
    <w:r w:rsidRPr="002F53AC">
      <w:rPr>
        <w:rFonts w:ascii="Garamond" w:hAnsi="Garamond"/>
        <w:sz w:val="22"/>
        <w:szCs w:val="22"/>
      </w:rPr>
      <w:t>vevőhitel</w:t>
    </w:r>
    <w:r w:rsidR="00E0781E">
      <w:rPr>
        <w:rFonts w:ascii="Garamond" w:hAnsi="Garamond"/>
        <w:sz w:val="22"/>
        <w:szCs w:val="22"/>
      </w:rPr>
      <w:t>(</w:t>
    </w:r>
    <w:proofErr w:type="gramEnd"/>
    <w:r w:rsidR="00E0781E">
      <w:rPr>
        <w:rFonts w:ascii="Garamond" w:hAnsi="Garamond"/>
        <w:sz w:val="22"/>
        <w:szCs w:val="22"/>
      </w:rPr>
      <w:t>keret)</w:t>
    </w:r>
    <w:r w:rsidRPr="002F53AC">
      <w:rPr>
        <w:rFonts w:ascii="Garamond" w:hAnsi="Garamond"/>
        <w:sz w:val="22"/>
        <w:szCs w:val="22"/>
      </w:rPr>
      <w:t>/segélyhitel (és „V”/”VHK”/”TA” módozatú</w:t>
    </w:r>
    <w:r>
      <w:rPr>
        <w:rFonts w:ascii="Garamond" w:hAnsi="Garamond"/>
        <w:sz w:val="22"/>
        <w:szCs w:val="22"/>
      </w:rPr>
      <w:t xml:space="preserve"> biztosítás) </w:t>
    </w:r>
    <w:r w:rsidRPr="00FC4A24">
      <w:rPr>
        <w:rFonts w:ascii="Garamond" w:hAnsi="Garamond"/>
        <w:sz w:val="22"/>
        <w:szCs w:val="22"/>
      </w:rPr>
      <w:t>esetében)</w:t>
    </w:r>
  </w:p>
  <w:p w:rsidR="007D73E7" w:rsidRDefault="007D7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17391"/>
    <w:multiLevelType w:val="hybridMultilevel"/>
    <w:tmpl w:val="CD32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04C"/>
    <w:multiLevelType w:val="hybridMultilevel"/>
    <w:tmpl w:val="1B3ACD9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974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C0FDF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2C2EB5"/>
    <w:multiLevelType w:val="hybridMultilevel"/>
    <w:tmpl w:val="0C56B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81F39EF"/>
    <w:multiLevelType w:val="hybridMultilevel"/>
    <w:tmpl w:val="6B5E6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75651"/>
    <w:multiLevelType w:val="hybridMultilevel"/>
    <w:tmpl w:val="F0B87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F6E"/>
    <w:multiLevelType w:val="singleLevel"/>
    <w:tmpl w:val="A5E81D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F"/>
    <w:rsid w:val="00021DA7"/>
    <w:rsid w:val="00023EB0"/>
    <w:rsid w:val="00077EF7"/>
    <w:rsid w:val="00092152"/>
    <w:rsid w:val="00095FBC"/>
    <w:rsid w:val="001075B1"/>
    <w:rsid w:val="00115C84"/>
    <w:rsid w:val="001207B9"/>
    <w:rsid w:val="0012241B"/>
    <w:rsid w:val="00127D7C"/>
    <w:rsid w:val="001828B4"/>
    <w:rsid w:val="001C1AC2"/>
    <w:rsid w:val="00231455"/>
    <w:rsid w:val="002705D1"/>
    <w:rsid w:val="00277F40"/>
    <w:rsid w:val="00284729"/>
    <w:rsid w:val="002C6482"/>
    <w:rsid w:val="002C758A"/>
    <w:rsid w:val="002F53AC"/>
    <w:rsid w:val="003070BD"/>
    <w:rsid w:val="0034620A"/>
    <w:rsid w:val="00375272"/>
    <w:rsid w:val="00385DF1"/>
    <w:rsid w:val="003C0350"/>
    <w:rsid w:val="003C4094"/>
    <w:rsid w:val="003D0FB6"/>
    <w:rsid w:val="003D4B6E"/>
    <w:rsid w:val="00404168"/>
    <w:rsid w:val="00415BAC"/>
    <w:rsid w:val="00421471"/>
    <w:rsid w:val="00425FD3"/>
    <w:rsid w:val="004A57A2"/>
    <w:rsid w:val="004A70DA"/>
    <w:rsid w:val="004B5908"/>
    <w:rsid w:val="00514573"/>
    <w:rsid w:val="00525859"/>
    <w:rsid w:val="00561087"/>
    <w:rsid w:val="005622C1"/>
    <w:rsid w:val="005817D2"/>
    <w:rsid w:val="005C2691"/>
    <w:rsid w:val="005E3256"/>
    <w:rsid w:val="005F781F"/>
    <w:rsid w:val="005F7C7D"/>
    <w:rsid w:val="00624723"/>
    <w:rsid w:val="00643A1A"/>
    <w:rsid w:val="00651E8C"/>
    <w:rsid w:val="0066260F"/>
    <w:rsid w:val="006B6542"/>
    <w:rsid w:val="006C0428"/>
    <w:rsid w:val="006D4BFA"/>
    <w:rsid w:val="00713880"/>
    <w:rsid w:val="00715444"/>
    <w:rsid w:val="007205C7"/>
    <w:rsid w:val="00723ABA"/>
    <w:rsid w:val="0073208A"/>
    <w:rsid w:val="007321DC"/>
    <w:rsid w:val="0079353E"/>
    <w:rsid w:val="00795850"/>
    <w:rsid w:val="00795ED8"/>
    <w:rsid w:val="007D73E7"/>
    <w:rsid w:val="008141AC"/>
    <w:rsid w:val="008822B3"/>
    <w:rsid w:val="0091068D"/>
    <w:rsid w:val="00915025"/>
    <w:rsid w:val="009164C9"/>
    <w:rsid w:val="0097056A"/>
    <w:rsid w:val="00986B96"/>
    <w:rsid w:val="009D0B6F"/>
    <w:rsid w:val="009E6464"/>
    <w:rsid w:val="00A05A83"/>
    <w:rsid w:val="00A25C64"/>
    <w:rsid w:val="00A4640C"/>
    <w:rsid w:val="00A52D39"/>
    <w:rsid w:val="00A90C83"/>
    <w:rsid w:val="00A9249F"/>
    <w:rsid w:val="00B04FFC"/>
    <w:rsid w:val="00B10E66"/>
    <w:rsid w:val="00B51499"/>
    <w:rsid w:val="00B7616D"/>
    <w:rsid w:val="00B762AA"/>
    <w:rsid w:val="00B86916"/>
    <w:rsid w:val="00B9788A"/>
    <w:rsid w:val="00BB51BF"/>
    <w:rsid w:val="00C206F9"/>
    <w:rsid w:val="00C5207A"/>
    <w:rsid w:val="00C60344"/>
    <w:rsid w:val="00C8006A"/>
    <w:rsid w:val="00CA1923"/>
    <w:rsid w:val="00CC06A0"/>
    <w:rsid w:val="00CC0F0D"/>
    <w:rsid w:val="00CE13B0"/>
    <w:rsid w:val="00D42FC9"/>
    <w:rsid w:val="00D47FA6"/>
    <w:rsid w:val="00DA4D69"/>
    <w:rsid w:val="00DC2266"/>
    <w:rsid w:val="00DF21A4"/>
    <w:rsid w:val="00E0781E"/>
    <w:rsid w:val="00E13EDB"/>
    <w:rsid w:val="00E7027D"/>
    <w:rsid w:val="00E77C49"/>
    <w:rsid w:val="00EC66E9"/>
    <w:rsid w:val="00ED0F63"/>
    <w:rsid w:val="00EF5DBF"/>
    <w:rsid w:val="00F009ED"/>
    <w:rsid w:val="00F06226"/>
    <w:rsid w:val="00F2165F"/>
    <w:rsid w:val="00F5778E"/>
    <w:rsid w:val="00FA32C4"/>
    <w:rsid w:val="00FB530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72B02D-D8D4-4CB0-8C8B-2FAE032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96"/>
  </w:style>
  <w:style w:type="paragraph" w:styleId="Heading1">
    <w:name w:val="heading 1"/>
    <w:basedOn w:val="Normal"/>
    <w:next w:val="Normal"/>
    <w:qFormat/>
    <w:rsid w:val="00986B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86B9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Title">
    <w:name w:val="Title"/>
    <w:basedOn w:val="Normal"/>
    <w:qFormat/>
    <w:rsid w:val="00986B9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BodyText">
    <w:name w:val="Body Text"/>
    <w:basedOn w:val="Normal"/>
    <w:link w:val="BodyTextChar"/>
    <w:semiHidden/>
    <w:rsid w:val="00986B96"/>
    <w:pPr>
      <w:spacing w:line="360" w:lineRule="auto"/>
      <w:ind w:right="283"/>
      <w:jc w:val="both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86B9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6B96"/>
    <w:rPr>
      <w:rFonts w:ascii="Verdana" w:hAnsi="Verdana"/>
      <w:sz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5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25"/>
  </w:style>
  <w:style w:type="character" w:styleId="Hyperlink">
    <w:name w:val="Hyperlink"/>
    <w:basedOn w:val="DefaultParagraphFont"/>
    <w:uiPriority w:val="99"/>
    <w:semiHidden/>
    <w:unhideWhenUsed/>
    <w:rsid w:val="003070BD"/>
    <w:rPr>
      <w:strike w:val="0"/>
      <w:dstrike w:val="0"/>
      <w:color w:val="007AC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D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D73E7"/>
    <w:rPr>
      <w:rFonts w:ascii="Verdana" w:hAnsi="Verdana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D73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A0A96-74E8-4D7A-87EA-4506F2E4D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B918D-C442-4B5B-841D-CDBFBE8C5793}"/>
</file>

<file path=customXml/itemProps3.xml><?xml version="1.0" encoding="utf-8"?>
<ds:datastoreItem xmlns:ds="http://schemas.openxmlformats.org/officeDocument/2006/customXml" ds:itemID="{37FC2117-E57C-43EA-8668-1CCA9C644188}"/>
</file>

<file path=customXml/itemProps4.xml><?xml version="1.0" encoding="utf-8"?>
<ds:datastoreItem xmlns:ds="http://schemas.openxmlformats.org/officeDocument/2006/customXml" ds:itemID="{F64593EB-E45E-44AF-9BE8-C9D3460EC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Vevőhitelnél vevő által kitöltendő</vt:lpstr>
    </vt:vector>
  </TitlesOfParts>
  <Company>Magyar Export-Import Bank Zrt.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Vevőhitelnél vevő által kitöltendő</dc:title>
  <dc:creator>Nagy Ottó Roland</dc:creator>
  <cp:lastModifiedBy>Szeder Ottó</cp:lastModifiedBy>
  <cp:revision>5</cp:revision>
  <cp:lastPrinted>2002-02-28T14:43:00Z</cp:lastPrinted>
  <dcterms:created xsi:type="dcterms:W3CDTF">2020-10-28T16:03:00Z</dcterms:created>
  <dcterms:modified xsi:type="dcterms:W3CDTF">2020-10-30T08:44:00Z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