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59E" w:rsidRPr="0038359E" w:rsidRDefault="0038359E" w:rsidP="0038359E">
      <w:pPr>
        <w:jc w:val="both"/>
        <w:rPr>
          <w:rFonts w:ascii="Roboto" w:hAnsi="Roboto"/>
        </w:rPr>
      </w:pPr>
      <w:bookmarkStart w:id="0" w:name="_GoBack"/>
      <w:bookmarkEnd w:id="0"/>
    </w:p>
    <w:p w:rsidR="00725865" w:rsidRPr="00725865" w:rsidRDefault="00725865" w:rsidP="00F12A22">
      <w:pPr>
        <w:pStyle w:val="Cmsor1"/>
        <w:numPr>
          <w:ilvl w:val="0"/>
          <w:numId w:val="0"/>
        </w:numPr>
        <w:jc w:val="center"/>
      </w:pPr>
      <w:bookmarkStart w:id="1" w:name="OLE_LINK154"/>
      <w:bookmarkStart w:id="2" w:name="OLE_LINK165"/>
      <w:bookmarkEnd w:id="1"/>
      <w:bookmarkEnd w:id="2"/>
      <w:r w:rsidRPr="00725865">
        <w:t>Ügyféltájékoztató és nyilatkozat</w:t>
      </w:r>
    </w:p>
    <w:p w:rsidR="00725865" w:rsidRPr="00725865" w:rsidRDefault="00725865" w:rsidP="00725865"/>
    <w:p w:rsidR="00725865" w:rsidRPr="00725865" w:rsidRDefault="00725865" w:rsidP="004806B3">
      <w:pPr>
        <w:pStyle w:val="Cmsor3"/>
        <w:numPr>
          <w:ilvl w:val="0"/>
          <w:numId w:val="37"/>
        </w:numPr>
        <w:ind w:left="284" w:hanging="284"/>
        <w:rPr>
          <w:color w:val="404040" w:themeColor="text1" w:themeTint="BF"/>
        </w:rPr>
      </w:pPr>
      <w:r w:rsidRPr="00725865">
        <w:rPr>
          <w:color w:val="404040" w:themeColor="text1" w:themeTint="BF"/>
        </w:rPr>
        <w:t xml:space="preserve">A korrupciós bűncselekmények megakadályozása érdekében teendő intézkedésekről </w:t>
      </w:r>
    </w:p>
    <w:p w:rsidR="00725865" w:rsidRPr="00725865" w:rsidRDefault="00725865" w:rsidP="00725865"/>
    <w:p w:rsidR="00725865" w:rsidRDefault="00725865" w:rsidP="00725865">
      <w:pPr>
        <w:pStyle w:val="Cmsor4"/>
        <w:numPr>
          <w:ilvl w:val="0"/>
          <w:numId w:val="45"/>
        </w:numPr>
        <w:rPr>
          <w:rFonts w:eastAsia="Calibri"/>
          <w:caps/>
          <w:color w:val="404040" w:themeColor="text1" w:themeTint="BF"/>
        </w:rPr>
      </w:pPr>
      <w:r w:rsidRPr="00725865">
        <w:rPr>
          <w:rFonts w:eastAsia="Calibri"/>
          <w:caps/>
          <w:color w:val="404040" w:themeColor="text1" w:themeTint="BF"/>
        </w:rPr>
        <w:t>Általános tájékoztatás:</w:t>
      </w:r>
    </w:p>
    <w:p w:rsidR="00725865" w:rsidRPr="00725865" w:rsidRDefault="00725865" w:rsidP="00725865">
      <w:pPr>
        <w:pStyle w:val="Listaszerbekezds"/>
        <w:rPr>
          <w:rFonts w:eastAsia="Calibri"/>
        </w:rPr>
      </w:pPr>
    </w:p>
    <w:p w:rsidR="00725865" w:rsidRPr="00725865" w:rsidRDefault="00725865" w:rsidP="00725865">
      <w:pPr>
        <w:shd w:val="clear" w:color="auto" w:fill="FFFFFF" w:themeFill="background1"/>
        <w:jc w:val="both"/>
        <w:rPr>
          <w:rFonts w:ascii="Roboto" w:hAnsi="Roboto" w:cstheme="minorHAnsi"/>
          <w:color w:val="404040" w:themeColor="text1" w:themeTint="BF"/>
          <w:szCs w:val="20"/>
        </w:rPr>
      </w:pPr>
      <w:r w:rsidRPr="00725865">
        <w:rPr>
          <w:rFonts w:ascii="Roboto" w:hAnsi="Roboto" w:cstheme="minorHAnsi"/>
          <w:color w:val="404040" w:themeColor="text1" w:themeTint="BF"/>
          <w:szCs w:val="20"/>
        </w:rPr>
        <w:t>Jelen tájékoztató tartalmazza a Gazdasági Együttműködési és Fejlesztési Szervezetnek („</w:t>
      </w:r>
      <w:r w:rsidRPr="00725865">
        <w:rPr>
          <w:rFonts w:ascii="Roboto" w:hAnsi="Roboto" w:cstheme="minorHAnsi"/>
          <w:b/>
          <w:color w:val="404040" w:themeColor="text1" w:themeTint="BF"/>
          <w:szCs w:val="20"/>
        </w:rPr>
        <w:t>OECD</w:t>
      </w:r>
      <w:r w:rsidRPr="00725865">
        <w:rPr>
          <w:rFonts w:ascii="Roboto" w:hAnsi="Roboto" w:cstheme="minorHAnsi"/>
          <w:color w:val="404040" w:themeColor="text1" w:themeTint="BF"/>
          <w:szCs w:val="20"/>
        </w:rPr>
        <w:t xml:space="preserve">”) </w:t>
      </w:r>
      <w:r w:rsidRPr="00725865">
        <w:rPr>
          <w:rFonts w:ascii="Roboto" w:hAnsi="Roboto" w:cstheme="minorHAnsi"/>
          <w:i/>
          <w:color w:val="404040" w:themeColor="text1" w:themeTint="BF"/>
          <w:szCs w:val="20"/>
        </w:rPr>
        <w:t xml:space="preserve">a vesztegetésről és a hivatalosan támogatott exporthitelekről szóló tanácsi ajánlásával </w:t>
      </w:r>
      <w:r w:rsidRPr="00725865">
        <w:rPr>
          <w:rFonts w:ascii="Roboto" w:hAnsi="Roboto" w:cstheme="minorHAnsi"/>
          <w:color w:val="404040" w:themeColor="text1" w:themeTint="BF"/>
          <w:szCs w:val="20"/>
        </w:rPr>
        <w:t>(„</w:t>
      </w:r>
      <w:r w:rsidRPr="00725865">
        <w:rPr>
          <w:rFonts w:ascii="Roboto" w:hAnsi="Roboto" w:cstheme="minorHAnsi"/>
          <w:b/>
          <w:color w:val="404040" w:themeColor="text1" w:themeTint="BF"/>
          <w:szCs w:val="20"/>
        </w:rPr>
        <w:t>OECD Ajánlás</w:t>
      </w:r>
      <w:r w:rsidRPr="00725865">
        <w:rPr>
          <w:rFonts w:ascii="Roboto" w:hAnsi="Roboto" w:cstheme="minorHAnsi"/>
          <w:color w:val="404040" w:themeColor="text1" w:themeTint="BF"/>
          <w:szCs w:val="20"/>
        </w:rPr>
        <w:t xml:space="preserve">”), valamint a korrupciós bűncselekményekkel kapcsolatos, Önöket érintő részletes információkat. </w:t>
      </w:r>
    </w:p>
    <w:p w:rsidR="00725865" w:rsidRPr="007B00C6" w:rsidRDefault="00725865" w:rsidP="00725865">
      <w:pPr>
        <w:shd w:val="clear" w:color="auto" w:fill="FFFFFF" w:themeFill="background1"/>
        <w:jc w:val="both"/>
        <w:rPr>
          <w:rFonts w:asciiTheme="minorHAnsi" w:hAnsiTheme="minorHAnsi" w:cstheme="minorHAnsi"/>
          <w:sz w:val="20"/>
          <w:szCs w:val="20"/>
        </w:rPr>
      </w:pPr>
    </w:p>
    <w:p w:rsidR="00725865" w:rsidRPr="00725865" w:rsidRDefault="00725865" w:rsidP="00725865">
      <w:pPr>
        <w:shd w:val="clear" w:color="auto" w:fill="FFFFFF" w:themeFill="background1"/>
        <w:rPr>
          <w:rFonts w:ascii="Roboto" w:hAnsi="Roboto" w:cstheme="minorHAnsi"/>
          <w:color w:val="404040" w:themeColor="text1" w:themeTint="BF"/>
          <w:szCs w:val="20"/>
        </w:rPr>
      </w:pPr>
      <w:r w:rsidRPr="00725865">
        <w:rPr>
          <w:rFonts w:ascii="Roboto" w:hAnsi="Roboto" w:cstheme="minorHAnsi"/>
          <w:color w:val="404040" w:themeColor="text1" w:themeTint="BF"/>
          <w:szCs w:val="20"/>
        </w:rPr>
        <w:t xml:space="preserve">Az OECD Ajánlás a következő linken érhető el: </w:t>
      </w:r>
    </w:p>
    <w:p w:rsidR="00725865" w:rsidRPr="00725865" w:rsidRDefault="00583200" w:rsidP="00725865">
      <w:pPr>
        <w:shd w:val="clear" w:color="auto" w:fill="FFFFFF" w:themeFill="background1"/>
        <w:rPr>
          <w:rFonts w:ascii="Roboto" w:hAnsi="Roboto" w:cstheme="minorBidi"/>
          <w:szCs w:val="20"/>
        </w:rPr>
      </w:pPr>
      <w:hyperlink r:id="rId10" w:history="1">
        <w:r w:rsidR="00725865" w:rsidRPr="00725865">
          <w:rPr>
            <w:rStyle w:val="Hiperhivatkozs"/>
            <w:rFonts w:ascii="Roboto" w:eastAsiaTheme="majorEastAsia" w:hAnsi="Roboto" w:cstheme="minorBidi"/>
            <w:szCs w:val="20"/>
          </w:rPr>
          <w:t>http://www.oecd.org/officialdocuments/publicdisplaydocumentpdf/?cote=TAD/ECG(2019)2&amp;docLanguage=En</w:t>
        </w:r>
      </w:hyperlink>
    </w:p>
    <w:p w:rsidR="00725865" w:rsidRPr="00725865" w:rsidRDefault="00725865" w:rsidP="00725865">
      <w:pPr>
        <w:shd w:val="clear" w:color="auto" w:fill="FFFFFF" w:themeFill="background1"/>
        <w:rPr>
          <w:rFonts w:asciiTheme="minorHAnsi" w:hAnsiTheme="minorHAnsi" w:cstheme="minorBidi"/>
          <w:sz w:val="20"/>
          <w:szCs w:val="20"/>
        </w:rPr>
      </w:pPr>
    </w:p>
    <w:p w:rsidR="00725865" w:rsidRPr="00725865" w:rsidRDefault="00725865" w:rsidP="00F12A22">
      <w:pPr>
        <w:pStyle w:val="Cmsor4"/>
        <w:numPr>
          <w:ilvl w:val="1"/>
          <w:numId w:val="45"/>
        </w:numPr>
        <w:ind w:left="426" w:hanging="426"/>
        <w:rPr>
          <w:rFonts w:eastAsia="Calibri"/>
          <w:caps/>
          <w:color w:val="404040" w:themeColor="text1" w:themeTint="BF"/>
        </w:rPr>
      </w:pPr>
      <w:r w:rsidRPr="00725865">
        <w:rPr>
          <w:rFonts w:eastAsia="Calibri"/>
          <w:caps/>
          <w:color w:val="404040" w:themeColor="text1" w:themeTint="BF"/>
        </w:rPr>
        <w:t>Korrupciós bűncselekmények és a kapcsolódó szankciók</w:t>
      </w:r>
      <w:r w:rsidR="004806B3">
        <w:rPr>
          <w:rFonts w:eastAsia="Calibri"/>
          <w:caps/>
          <w:color w:val="404040" w:themeColor="text1" w:themeTint="BF"/>
        </w:rPr>
        <w:br/>
      </w:r>
    </w:p>
    <w:p w:rsidR="00725865" w:rsidRPr="004806B3" w:rsidRDefault="00725865"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 xml:space="preserve">A magyar jog a korrupció számos formáját tiltja a Büntető Törvénykönyvről szóló 2012. évi C. törvény („Btk.”) XXVII. fejezetében foglaltaknak megfelelően: a vesztegetést és annak elfogadását, a hivatali vesztegetést és annak elfogadását, a bírósági vagy hatósági eljárásban történő vesztegetést és annak elfogadását, a befolyás vásárlását, a befolyással üzérkedést, továbbá a korrupciós bűncselekmény feljelentésének elmulasztását. Ezen bűncselekmények elkövetése esetén az azt elkövető természetes személlyel szemben – a Btk.-ban meghatározott egyéb szankciókon túl – akár szabadságvesztés büntetés is kiszabható, míg jogi személyek vonatkozásában a jogi személlyel szemben alkalmazható büntetőjogi intézkedésekről szóló 2001. évi CIV. törvényben meghatározott jogkövetkezmények alkalmazandók (a jogi személy megszüntetése, a jogi személy tevékenységének korlátozása, pénzbírság). </w:t>
      </w:r>
    </w:p>
    <w:p w:rsidR="00725865" w:rsidRPr="004806B3" w:rsidRDefault="00725865" w:rsidP="00725865">
      <w:pPr>
        <w:widowControl w:val="0"/>
        <w:shd w:val="clear" w:color="auto" w:fill="FFFFFF" w:themeFill="background1"/>
        <w:tabs>
          <w:tab w:val="left" w:pos="6946"/>
        </w:tabs>
        <w:jc w:val="both"/>
        <w:rPr>
          <w:rFonts w:ascii="Roboto" w:hAnsi="Roboto" w:cstheme="minorHAnsi"/>
          <w:color w:val="404040" w:themeColor="text1" w:themeTint="BF"/>
          <w:szCs w:val="20"/>
        </w:rPr>
      </w:pPr>
    </w:p>
    <w:p w:rsidR="00725865" w:rsidRDefault="00725865"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Felhívjuk szíves figyelmüket arra, hogy nemzetközi üzleti kapcsolataikban – a magyar jogszabályi előírásokon kívül – meg kell felelniük azon országok korrupció megakadályozására irányuló jogszabályi előírásainak is, amelyekben üzleti tevékenységet folytatnak, illetve amely országokban fiókteleppel rendelkeznek. Javasoljuk az exporttevékenység folytatása kapcsán felmerülő, korrupciós bűncselekmények megvalósulására irányuló kockázat minimalizálása érdekében fokozott elővigyázatosság tanúsítását, valamint olyan intézkedések foganatosítását, amelyek a korrupciós bűncselekmények megelőzésére és felderítésére szolgálnak.</w:t>
      </w:r>
    </w:p>
    <w:p w:rsidR="00F12A22" w:rsidRPr="004806B3" w:rsidRDefault="00F12A22"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Cs w:val="20"/>
        </w:rPr>
      </w:pPr>
    </w:p>
    <w:p w:rsidR="00725865" w:rsidRPr="007B00C6" w:rsidRDefault="00725865" w:rsidP="00725865">
      <w:pPr>
        <w:widowControl w:val="0"/>
        <w:shd w:val="clear" w:color="auto" w:fill="FFFFFF" w:themeFill="background1"/>
        <w:tabs>
          <w:tab w:val="left" w:pos="6946"/>
        </w:tabs>
        <w:jc w:val="both"/>
        <w:rPr>
          <w:rFonts w:asciiTheme="minorHAnsi" w:hAnsiTheme="minorHAnsi" w:cstheme="minorHAnsi"/>
          <w:sz w:val="20"/>
          <w:szCs w:val="20"/>
        </w:rPr>
      </w:pPr>
    </w:p>
    <w:p w:rsidR="00725865" w:rsidRPr="004806B3" w:rsidRDefault="00725865" w:rsidP="00725865">
      <w:pPr>
        <w:shd w:val="clear" w:color="auto" w:fill="FFFFFF" w:themeFill="background1"/>
        <w:spacing w:line="360" w:lineRule="auto"/>
        <w:jc w:val="both"/>
        <w:rPr>
          <w:rFonts w:ascii="Fira Sans Medium" w:eastAsia="Calibri" w:hAnsi="Fira Sans Medium" w:cstheme="majorBidi"/>
          <w:iCs/>
          <w:caps/>
          <w:color w:val="404040" w:themeColor="text1" w:themeTint="BF"/>
          <w:sz w:val="28"/>
        </w:rPr>
      </w:pPr>
      <w:r w:rsidRPr="004806B3">
        <w:rPr>
          <w:rFonts w:ascii="Fira Sans Medium" w:eastAsia="Calibri" w:hAnsi="Fira Sans Medium" w:cstheme="majorBidi"/>
          <w:iCs/>
          <w:caps/>
          <w:color w:val="404040" w:themeColor="text1" w:themeTint="BF"/>
          <w:sz w:val="28"/>
        </w:rPr>
        <w:lastRenderedPageBreak/>
        <w:t>1.2. A MEHIB eljárása</w:t>
      </w:r>
    </w:p>
    <w:p w:rsidR="00725865" w:rsidRPr="004806B3" w:rsidRDefault="00725865" w:rsidP="00725865">
      <w:pPr>
        <w:shd w:val="clear" w:color="auto" w:fill="FFFFFF" w:themeFill="background1"/>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 xml:space="preserve">Az OECD Ajánlás arra kötelezi az OECD tagjait, hogy a vesztegetés megelőzése érdekében megfelelő intézkedéseket tegyenek a hivatalos exporthitel-támogatásban részesülő nemzetközi üzleti tranzakciókkal kapcsolatban, valamint ajánlásokat fogalmaz meg az exporthitel-ügynökségek, közöttük a Magyar Exporthitel Biztosító Zártkörűen Működő Részvénytársaság („MEHIB”) számára bizonyos lépések megtétele érdekében. Ennek részeként a MEHIB felhívást kapott többek között arra, hogy korai fázisban szűrje a biztosítási ajánlatokat annak érdekében, hogy azonosíthassa azokat az ajánlatokat, amelyek esetében vesztegetés gyanúja merül fel. </w:t>
      </w:r>
    </w:p>
    <w:p w:rsidR="00725865" w:rsidRPr="004806B3" w:rsidRDefault="00725865" w:rsidP="00725865">
      <w:pPr>
        <w:shd w:val="clear" w:color="auto" w:fill="FFFFFF" w:themeFill="background1"/>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 xml:space="preserve">A korai szűrés keretében az exportőröknek, a biztosítottoknak, az ajánlattevőknek, a vevőknek, az adósoknak és a biztosítási ügylet egyéb résztvevőinek korrupcióellenes nyilatkozatot kell tenniük a biztosítási szerződés megkötése előtt, amely nyilatkozatban kijelentik, hogy a külkereskedelmi, finanszírozási és biztosítási szerződések  megkötése érdekében sem a társaság, sem a társaság tisztségviselői, alkalmazottai, vagy a társaság képviseletében eljáró más személyek nem követtek el korrupciós bűncselekményt, velük szemben ezzel összefüggésben eljárást nem folytatnak. </w:t>
      </w:r>
    </w:p>
    <w:p w:rsidR="00725865" w:rsidRPr="004806B3" w:rsidRDefault="00725865" w:rsidP="00725865">
      <w:pPr>
        <w:shd w:val="clear" w:color="auto" w:fill="FFFFFF" w:themeFill="background1"/>
        <w:jc w:val="both"/>
        <w:rPr>
          <w:rFonts w:ascii="Roboto" w:hAnsi="Roboto" w:cstheme="minorHAnsi"/>
          <w:color w:val="404040" w:themeColor="text1" w:themeTint="BF"/>
          <w:szCs w:val="20"/>
        </w:rPr>
      </w:pPr>
    </w:p>
    <w:p w:rsidR="00725865" w:rsidRPr="004806B3" w:rsidRDefault="00725865" w:rsidP="00725865">
      <w:pPr>
        <w:widowControl w:val="0"/>
        <w:shd w:val="clear" w:color="auto" w:fill="FFFFFF" w:themeFill="background1"/>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 xml:space="preserve">A korai szűrés keretében a MEHIB továbbá ellenőrzi, hogy a megvalósítandó biztosítási, finanszírozási, illetve exportügylettel érintett bármely személy szerepel-e valamelyik Nemzetközi Pénzügyi Intézmény (Világbank csoport; Afrikai Fejlesztési Bank; Ázsiai Fejlesztési Bank; EBRD; </w:t>
      </w:r>
      <w:proofErr w:type="spellStart"/>
      <w:r w:rsidRPr="004806B3">
        <w:rPr>
          <w:rFonts w:ascii="Roboto" w:hAnsi="Roboto" w:cstheme="minorHAnsi"/>
          <w:color w:val="404040" w:themeColor="text1" w:themeTint="BF"/>
          <w:szCs w:val="20"/>
        </w:rPr>
        <w:t>Inter</w:t>
      </w:r>
      <w:proofErr w:type="spellEnd"/>
      <w:r w:rsidRPr="004806B3">
        <w:rPr>
          <w:rFonts w:ascii="Roboto" w:hAnsi="Roboto" w:cstheme="minorHAnsi"/>
          <w:color w:val="404040" w:themeColor="text1" w:themeTint="BF"/>
          <w:szCs w:val="20"/>
        </w:rPr>
        <w:t>-Amerika Fejlesztési Bank, a továbbiakban együttesen: „MFI”) tilalmi listáján.</w:t>
      </w:r>
    </w:p>
    <w:p w:rsidR="00725865" w:rsidRPr="004806B3" w:rsidRDefault="00725865" w:rsidP="00725865">
      <w:pPr>
        <w:widowControl w:val="0"/>
        <w:shd w:val="clear" w:color="auto" w:fill="FFFFFF" w:themeFill="background1"/>
        <w:spacing w:line="276" w:lineRule="auto"/>
        <w:jc w:val="both"/>
        <w:rPr>
          <w:rFonts w:ascii="Roboto" w:hAnsi="Roboto" w:cstheme="minorHAnsi"/>
          <w:color w:val="404040" w:themeColor="text1" w:themeTint="BF"/>
          <w:szCs w:val="20"/>
        </w:rPr>
      </w:pPr>
    </w:p>
    <w:p w:rsidR="00725865" w:rsidRPr="004806B3" w:rsidRDefault="00725865" w:rsidP="00725865">
      <w:pPr>
        <w:widowControl w:val="0"/>
        <w:shd w:val="clear" w:color="auto" w:fill="FFFFFF" w:themeFill="background1"/>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Korrupciógyanús esetekben a MEHIB fokozott gondosságú eljárást folytat le, amelynek során – az ügylet kedvező elbírálása érdekében – Önök kötelesek egyrészt a Biztosítóval együttműködni, másrészt a korrupcióellenes intézkedések ellenőrzésére lehetőséget biztosítani a Biztosító képviselői számára.</w:t>
      </w:r>
    </w:p>
    <w:p w:rsidR="00725865" w:rsidRPr="004806B3" w:rsidRDefault="00725865" w:rsidP="00725865">
      <w:pPr>
        <w:widowControl w:val="0"/>
        <w:shd w:val="clear" w:color="auto" w:fill="FFFFFF" w:themeFill="background1"/>
        <w:spacing w:line="276" w:lineRule="auto"/>
        <w:jc w:val="both"/>
        <w:rPr>
          <w:rFonts w:ascii="Roboto" w:hAnsi="Roboto" w:cstheme="minorHAnsi"/>
          <w:color w:val="404040" w:themeColor="text1" w:themeTint="BF"/>
          <w:szCs w:val="20"/>
        </w:rPr>
      </w:pPr>
    </w:p>
    <w:p w:rsidR="00725865" w:rsidRDefault="00725865" w:rsidP="00725865">
      <w:pPr>
        <w:widowControl w:val="0"/>
        <w:shd w:val="clear" w:color="auto" w:fill="FFFFFF" w:themeFill="background1"/>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A fokozott gondosságú eljárás egyik eleme lehet, hogy amennyiben az ügyletben részt vevő bármely személyt, a MEHIB-bel megkötött/megkötendő szerződéssel összefüggésben eljáró munkavállalóját, alkalmazottját, megbízottját, a képviseletében eljáró személyt MEHIB-</w:t>
      </w:r>
      <w:proofErr w:type="spellStart"/>
      <w:r w:rsidRPr="004806B3">
        <w:rPr>
          <w:rFonts w:ascii="Roboto" w:hAnsi="Roboto" w:cstheme="minorHAnsi"/>
          <w:color w:val="404040" w:themeColor="text1" w:themeTint="BF"/>
          <w:szCs w:val="20"/>
        </w:rPr>
        <w:t>hez</w:t>
      </w:r>
      <w:proofErr w:type="spellEnd"/>
      <w:r w:rsidRPr="004806B3">
        <w:rPr>
          <w:rFonts w:ascii="Roboto" w:hAnsi="Roboto" w:cstheme="minorHAnsi"/>
          <w:color w:val="404040" w:themeColor="text1" w:themeTint="BF"/>
          <w:szCs w:val="20"/>
        </w:rPr>
        <w:t xml:space="preserve"> eljuttatott kérelem benyújtását megelőző 5 éves időtartamon belül valamely korrupciós bűncselekmény miatt elítélték, illetve vádat emeltek ellene, úgy a MEHIB megfelelő megelőző és kiigazító intézkedések megtételének igazolását kérheti, továbbá jogosult ellenőrizni az ügyletben részt vevő személy által hozott intézkedések meghozatalát és alkalmazását.</w:t>
      </w:r>
    </w:p>
    <w:p w:rsidR="004806B3" w:rsidRDefault="004806B3" w:rsidP="00725865">
      <w:pPr>
        <w:widowControl w:val="0"/>
        <w:shd w:val="clear" w:color="auto" w:fill="FFFFFF" w:themeFill="background1"/>
        <w:spacing w:line="276" w:lineRule="auto"/>
        <w:jc w:val="both"/>
        <w:rPr>
          <w:rFonts w:ascii="Roboto" w:hAnsi="Roboto" w:cstheme="minorHAnsi"/>
          <w:color w:val="404040" w:themeColor="text1" w:themeTint="BF"/>
          <w:szCs w:val="20"/>
        </w:rPr>
      </w:pPr>
    </w:p>
    <w:p w:rsidR="004806B3" w:rsidRDefault="004806B3" w:rsidP="00725865">
      <w:pPr>
        <w:widowControl w:val="0"/>
        <w:shd w:val="clear" w:color="auto" w:fill="FFFFFF" w:themeFill="background1"/>
        <w:spacing w:line="276" w:lineRule="auto"/>
        <w:jc w:val="both"/>
        <w:rPr>
          <w:rFonts w:ascii="Roboto" w:hAnsi="Roboto" w:cstheme="minorHAnsi"/>
          <w:color w:val="404040" w:themeColor="text1" w:themeTint="BF"/>
          <w:szCs w:val="20"/>
        </w:rPr>
      </w:pPr>
    </w:p>
    <w:p w:rsidR="004806B3" w:rsidRDefault="004806B3" w:rsidP="00725865">
      <w:pPr>
        <w:widowControl w:val="0"/>
        <w:shd w:val="clear" w:color="auto" w:fill="FFFFFF" w:themeFill="background1"/>
        <w:spacing w:line="276" w:lineRule="auto"/>
        <w:jc w:val="both"/>
        <w:rPr>
          <w:rFonts w:ascii="Roboto" w:hAnsi="Roboto" w:cstheme="minorHAnsi"/>
          <w:color w:val="404040" w:themeColor="text1" w:themeTint="BF"/>
          <w:szCs w:val="20"/>
        </w:rPr>
      </w:pPr>
    </w:p>
    <w:p w:rsidR="00F12A22" w:rsidRPr="004806B3" w:rsidRDefault="00F12A22" w:rsidP="00725865">
      <w:pPr>
        <w:widowControl w:val="0"/>
        <w:shd w:val="clear" w:color="auto" w:fill="FFFFFF" w:themeFill="background1"/>
        <w:spacing w:line="276" w:lineRule="auto"/>
        <w:jc w:val="both"/>
        <w:rPr>
          <w:rFonts w:ascii="Roboto" w:hAnsi="Roboto" w:cstheme="minorHAnsi"/>
          <w:color w:val="404040" w:themeColor="text1" w:themeTint="BF"/>
          <w:szCs w:val="20"/>
        </w:rPr>
      </w:pPr>
    </w:p>
    <w:p w:rsidR="00725865" w:rsidRPr="00542912" w:rsidRDefault="00542912" w:rsidP="00725865">
      <w:pPr>
        <w:widowControl w:val="0"/>
        <w:shd w:val="clear" w:color="auto" w:fill="FFFFFF" w:themeFill="background1"/>
        <w:jc w:val="both"/>
        <w:rPr>
          <w:rFonts w:asciiTheme="minorHAnsi" w:hAnsiTheme="minorHAnsi" w:cstheme="minorHAnsi"/>
          <w:sz w:val="16"/>
          <w:szCs w:val="16"/>
        </w:rPr>
      </w:pPr>
      <w:r w:rsidRPr="00542912">
        <w:rPr>
          <w:rFonts w:asciiTheme="minorHAnsi" w:hAnsiTheme="minorHAnsi" w:cstheme="minorHAnsi"/>
          <w:sz w:val="16"/>
          <w:szCs w:val="16"/>
        </w:rPr>
        <w:t>C módozat</w:t>
      </w:r>
      <w:r w:rsidR="00725865" w:rsidRPr="00542912">
        <w:rPr>
          <w:rFonts w:asciiTheme="minorHAnsi" w:hAnsiTheme="minorHAnsi" w:cstheme="minorHAnsi"/>
          <w:sz w:val="16"/>
          <w:szCs w:val="16"/>
        </w:rPr>
        <w:t xml:space="preserve"> </w:t>
      </w:r>
    </w:p>
    <w:p w:rsidR="00725865" w:rsidRPr="004806B3" w:rsidRDefault="00725865" w:rsidP="00725865">
      <w:pPr>
        <w:widowControl w:val="0"/>
        <w:shd w:val="clear" w:color="auto" w:fill="FFFFFF" w:themeFill="background1"/>
        <w:jc w:val="both"/>
        <w:rPr>
          <w:rFonts w:ascii="Roboto" w:hAnsi="Roboto" w:cstheme="minorHAnsi"/>
          <w:b/>
          <w:color w:val="404040" w:themeColor="text1" w:themeTint="BF"/>
          <w:szCs w:val="20"/>
        </w:rPr>
      </w:pPr>
      <w:r w:rsidRPr="004806B3">
        <w:rPr>
          <w:rFonts w:ascii="Roboto" w:hAnsi="Roboto" w:cstheme="minorHAnsi"/>
          <w:b/>
          <w:color w:val="404040" w:themeColor="text1" w:themeTint="BF"/>
          <w:szCs w:val="20"/>
        </w:rPr>
        <w:lastRenderedPageBreak/>
        <w:t>Ilyen intézkedések lehetnek különösen:</w:t>
      </w:r>
    </w:p>
    <w:p w:rsidR="00725865" w:rsidRPr="000E6807" w:rsidRDefault="00725865" w:rsidP="00725865">
      <w:pPr>
        <w:widowControl w:val="0"/>
        <w:shd w:val="clear" w:color="auto" w:fill="FFFFFF" w:themeFill="background1"/>
        <w:jc w:val="both"/>
        <w:rPr>
          <w:rFonts w:asciiTheme="minorHAnsi" w:hAnsiTheme="minorHAnsi" w:cstheme="minorHAnsi"/>
          <w:b/>
          <w:sz w:val="20"/>
          <w:szCs w:val="20"/>
        </w:rPr>
      </w:pPr>
    </w:p>
    <w:p w:rsidR="00725865" w:rsidRPr="004806B3"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Cs w:val="20"/>
        </w:rPr>
      </w:pPr>
      <w:r w:rsidRPr="004806B3">
        <w:rPr>
          <w:rFonts w:ascii="Roboto" w:hAnsi="Roboto" w:cstheme="minorHAnsi"/>
          <w:color w:val="404040" w:themeColor="text1" w:themeTint="BF"/>
          <w:szCs w:val="20"/>
        </w:rPr>
        <w:t>a korrupciós bűncselekményben érintett személy munkaviszonyának/megbízási jogviszonyának megszüntetése,</w:t>
      </w:r>
    </w:p>
    <w:p w:rsidR="00725865" w:rsidRPr="004806B3"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Cs w:val="20"/>
        </w:rPr>
      </w:pPr>
      <w:r w:rsidRPr="004806B3">
        <w:rPr>
          <w:rFonts w:ascii="Roboto" w:hAnsi="Roboto" w:cstheme="minorHAnsi"/>
          <w:color w:val="404040" w:themeColor="text1" w:themeTint="BF"/>
          <w:szCs w:val="20"/>
        </w:rPr>
        <w:t>korrupcióellenes belső szabályzat elfogadása,</w:t>
      </w:r>
    </w:p>
    <w:p w:rsidR="00725865" w:rsidRPr="004806B3"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Cs w:val="20"/>
        </w:rPr>
      </w:pPr>
      <w:r w:rsidRPr="004806B3">
        <w:rPr>
          <w:rFonts w:ascii="Roboto" w:hAnsi="Roboto" w:cstheme="minorHAnsi"/>
          <w:color w:val="404040" w:themeColor="text1" w:themeTint="BF"/>
          <w:szCs w:val="20"/>
        </w:rPr>
        <w:t>korrupciós bűncselekmény elkövetésére utaló körülmény esetén belső vizsgálat lefolytatása,</w:t>
      </w:r>
    </w:p>
    <w:p w:rsidR="00725865" w:rsidRPr="004806B3"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Cs w:val="20"/>
        </w:rPr>
      </w:pPr>
      <w:r w:rsidRPr="004806B3">
        <w:rPr>
          <w:rFonts w:ascii="Roboto" w:hAnsi="Roboto" w:cstheme="minorHAnsi"/>
          <w:color w:val="404040" w:themeColor="text1" w:themeTint="BF"/>
          <w:szCs w:val="20"/>
        </w:rPr>
        <w:t>korrupcióellenes vezetői ellenőrzési rendszerek bevezetése, működtetése,</w:t>
      </w:r>
    </w:p>
    <w:p w:rsidR="00725865" w:rsidRPr="004806B3" w:rsidRDefault="00725865" w:rsidP="00725865">
      <w:pPr>
        <w:pStyle w:val="Listaszerbekezds"/>
        <w:widowControl w:val="0"/>
        <w:numPr>
          <w:ilvl w:val="0"/>
          <w:numId w:val="33"/>
        </w:numPr>
        <w:shd w:val="clear" w:color="auto" w:fill="FFFFFF" w:themeFill="background1"/>
        <w:rPr>
          <w:rFonts w:ascii="Roboto" w:hAnsi="Roboto" w:cstheme="minorHAnsi"/>
          <w:color w:val="404040" w:themeColor="text1" w:themeTint="BF"/>
          <w:szCs w:val="20"/>
        </w:rPr>
      </w:pPr>
      <w:r w:rsidRPr="004806B3">
        <w:rPr>
          <w:rFonts w:ascii="Roboto" w:hAnsi="Roboto" w:cstheme="minorHAnsi"/>
          <w:color w:val="404040" w:themeColor="text1" w:themeTint="BF"/>
          <w:szCs w:val="20"/>
        </w:rPr>
        <w:t>rendszeres beszámolók készítése és nyilvánoságra hozatala.</w:t>
      </w:r>
    </w:p>
    <w:p w:rsidR="00725865" w:rsidRPr="007B00C6" w:rsidRDefault="00725865" w:rsidP="00725865">
      <w:pPr>
        <w:widowControl w:val="0"/>
        <w:shd w:val="clear" w:color="auto" w:fill="FFFFFF" w:themeFill="background1"/>
        <w:jc w:val="both"/>
        <w:rPr>
          <w:rFonts w:asciiTheme="minorHAnsi" w:hAnsiTheme="minorHAnsi" w:cstheme="minorHAnsi"/>
          <w:sz w:val="20"/>
          <w:szCs w:val="20"/>
        </w:rPr>
      </w:pPr>
    </w:p>
    <w:p w:rsidR="00725865" w:rsidRPr="004806B3" w:rsidRDefault="00725865" w:rsidP="00725865">
      <w:pPr>
        <w:shd w:val="clear" w:color="auto" w:fill="FFFFFF" w:themeFill="background1"/>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Tájékoztatjuk Önöket, hogy a MEHIB a vonatkozó belső szabályzatában meghatározott előírások szerint köteles értesíteni a magyar bűnüldöző szerveket, ha hitelt érdemlő bizonyíték merül fel arra vonatkozóan, hogy az ügylettel kapcsolatban vesztegetés vagy más korrupciós bűncselekmény történt.</w:t>
      </w:r>
    </w:p>
    <w:p w:rsidR="00725865" w:rsidRPr="004806B3" w:rsidRDefault="00725865" w:rsidP="00725865">
      <w:pPr>
        <w:widowControl w:val="0"/>
        <w:shd w:val="clear" w:color="auto" w:fill="FFFFFF" w:themeFill="background1"/>
        <w:tabs>
          <w:tab w:val="left" w:pos="6946"/>
        </w:tabs>
        <w:spacing w:line="276" w:lineRule="auto"/>
        <w:jc w:val="both"/>
        <w:rPr>
          <w:rFonts w:ascii="Roboto" w:hAnsi="Roboto" w:cstheme="minorHAnsi"/>
          <w:color w:val="404040" w:themeColor="text1" w:themeTint="BF"/>
          <w:szCs w:val="20"/>
        </w:rPr>
      </w:pPr>
    </w:p>
    <w:p w:rsidR="00725865" w:rsidRPr="004806B3" w:rsidRDefault="00725865" w:rsidP="004806B3">
      <w:pPr>
        <w:shd w:val="clear" w:color="auto" w:fill="FFFFFF" w:themeFill="background1"/>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 xml:space="preserve">A MEHIB köteles elutasítani a biztosítási szerződés megkötését, ha bebizonyosodik, hogy az ügylet valamely korrupciós bűncselekménnyel érintett. Továbbá, ha a biztosítási szerződés megkötése után a MEHIB hitelt érdemlő forrásból (így különösen, de nem kizárólagosan bírósági </w:t>
      </w:r>
      <w:bookmarkStart w:id="3" w:name="OLE_LINK4"/>
      <w:r w:rsidRPr="004806B3">
        <w:rPr>
          <w:rFonts w:ascii="Roboto" w:hAnsi="Roboto" w:cstheme="minorHAnsi"/>
          <w:color w:val="404040" w:themeColor="text1" w:themeTint="BF"/>
          <w:szCs w:val="20"/>
        </w:rPr>
        <w:t>ítéletből) arról s</w:t>
      </w:r>
      <w:bookmarkEnd w:id="3"/>
      <w:r w:rsidRPr="004806B3">
        <w:rPr>
          <w:rFonts w:ascii="Roboto" w:hAnsi="Roboto" w:cstheme="minorHAnsi"/>
          <w:color w:val="404040" w:themeColor="text1" w:themeTint="BF"/>
          <w:szCs w:val="20"/>
        </w:rPr>
        <w:t xml:space="preserve">zerez tudomást, hogy az ügylet korrupciós bűncselekménnyel érintett, elutasíthatja a kárfizetést, vagy kérheti a kifizetett összeg visszatérítését. </w:t>
      </w:r>
    </w:p>
    <w:p w:rsidR="00725865" w:rsidRPr="007B00C6" w:rsidRDefault="00725865" w:rsidP="00725865">
      <w:pPr>
        <w:widowControl w:val="0"/>
        <w:shd w:val="clear" w:color="auto" w:fill="FFFFFF" w:themeFill="background1"/>
        <w:tabs>
          <w:tab w:val="left" w:pos="6946"/>
        </w:tabs>
        <w:jc w:val="both"/>
        <w:rPr>
          <w:rFonts w:asciiTheme="minorHAnsi" w:hAnsiTheme="minorHAnsi" w:cstheme="minorHAnsi"/>
          <w:sz w:val="20"/>
          <w:szCs w:val="20"/>
        </w:rPr>
      </w:pPr>
    </w:p>
    <w:p w:rsidR="00725865" w:rsidRPr="004806B3" w:rsidRDefault="00725865" w:rsidP="00725865">
      <w:pPr>
        <w:shd w:val="clear" w:color="auto" w:fill="FFFFFF" w:themeFill="background1"/>
        <w:spacing w:line="360" w:lineRule="auto"/>
        <w:jc w:val="both"/>
        <w:rPr>
          <w:rFonts w:ascii="Fira Sans Medium" w:eastAsia="Calibri" w:hAnsi="Fira Sans Medium" w:cstheme="majorBidi"/>
          <w:iCs/>
          <w:caps/>
          <w:color w:val="404040" w:themeColor="text1" w:themeTint="BF"/>
          <w:sz w:val="28"/>
        </w:rPr>
      </w:pPr>
      <w:r w:rsidRPr="004806B3">
        <w:rPr>
          <w:rFonts w:ascii="Fira Sans Medium" w:eastAsia="Calibri" w:hAnsi="Fira Sans Medium" w:cstheme="majorBidi"/>
          <w:iCs/>
          <w:caps/>
          <w:color w:val="404040" w:themeColor="text1" w:themeTint="BF"/>
          <w:sz w:val="28"/>
        </w:rPr>
        <w:t>1.3. Mit tehetnek Önök a korrupció megelőzése érdekében?</w:t>
      </w:r>
    </w:p>
    <w:p w:rsidR="00725865" w:rsidRPr="004806B3" w:rsidRDefault="00725865" w:rsidP="00542912">
      <w:pPr>
        <w:widowControl w:val="0"/>
        <w:shd w:val="clear" w:color="auto" w:fill="FFFFFF" w:themeFill="background1"/>
        <w:tabs>
          <w:tab w:val="left" w:pos="6946"/>
        </w:tabs>
        <w:spacing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Javasoljuk, hogy saját érdekükben fordítsanak figyelmet a korrupció megelőzésére, amelynek keretében különösen az alábbi intézkedések megtételét javasoljuk:</w:t>
      </w:r>
    </w:p>
    <w:p w:rsidR="00725865" w:rsidRPr="004806B3" w:rsidRDefault="00725865" w:rsidP="00542912">
      <w:pPr>
        <w:pStyle w:val="Listaszerbekezds"/>
        <w:widowControl w:val="0"/>
        <w:numPr>
          <w:ilvl w:val="0"/>
          <w:numId w:val="34"/>
        </w:numPr>
        <w:shd w:val="clear" w:color="auto" w:fill="FFFFFF" w:themeFill="background1"/>
        <w:spacing w:before="120" w:after="120" w:line="276" w:lineRule="auto"/>
        <w:ind w:left="714" w:hanging="357"/>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korrupcióellenes belső szabályzat készítése,</w:t>
      </w:r>
    </w:p>
    <w:p w:rsidR="00725865" w:rsidRPr="004806B3" w:rsidRDefault="00725865" w:rsidP="00542912">
      <w:pPr>
        <w:pStyle w:val="Listaszerbekezds"/>
        <w:widowControl w:val="0"/>
        <w:numPr>
          <w:ilvl w:val="0"/>
          <w:numId w:val="34"/>
        </w:numPr>
        <w:shd w:val="clear" w:color="auto" w:fill="FFFFFF" w:themeFill="background1"/>
        <w:spacing w:before="120" w:after="120" w:line="276" w:lineRule="auto"/>
        <w:ind w:left="714" w:hanging="357"/>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olyan irányításellenőrzési rendszerek kifejlesztése, alkalmazása és dokumentálása, amelyek a korrupciós bűncselekmények megelőzésére és felderítésére szolgálnak,</w:t>
      </w:r>
    </w:p>
    <w:p w:rsidR="00725865" w:rsidRPr="004806B3" w:rsidRDefault="00725865" w:rsidP="00542912">
      <w:pPr>
        <w:pStyle w:val="Listaszerbekezds"/>
        <w:widowControl w:val="0"/>
        <w:numPr>
          <w:ilvl w:val="0"/>
          <w:numId w:val="34"/>
        </w:numPr>
        <w:shd w:val="clear" w:color="auto" w:fill="FFFFFF" w:themeFill="background1"/>
        <w:spacing w:before="120" w:after="120" w:line="276" w:lineRule="auto"/>
        <w:ind w:left="714" w:hanging="357"/>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etikus és minden vonatkozó jogszabályi követelménynek maradéktalanul megfelelő üzleti döntések meghozatala,</w:t>
      </w:r>
    </w:p>
    <w:p w:rsidR="00725865" w:rsidRDefault="00725865" w:rsidP="00542912">
      <w:pPr>
        <w:pStyle w:val="Listaszerbekezds"/>
        <w:widowControl w:val="0"/>
        <w:numPr>
          <w:ilvl w:val="0"/>
          <w:numId w:val="34"/>
        </w:numPr>
        <w:shd w:val="clear" w:color="auto" w:fill="FFFFFF" w:themeFill="background1"/>
        <w:spacing w:before="120" w:after="120" w:line="276" w:lineRule="auto"/>
        <w:ind w:left="714" w:hanging="357"/>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korrupciós bűncselekmény elkövetésének alapos gyanúja esetén az illetékes hatóságok felé teljesítendő jelentési kötelezettség tudatosítása.</w:t>
      </w:r>
    </w:p>
    <w:p w:rsidR="004806B3" w:rsidRPr="004806B3" w:rsidRDefault="004806B3" w:rsidP="00542912">
      <w:pPr>
        <w:pStyle w:val="Listaszerbekezds"/>
        <w:widowControl w:val="0"/>
        <w:shd w:val="clear" w:color="auto" w:fill="FFFFFF" w:themeFill="background1"/>
        <w:spacing w:line="276" w:lineRule="auto"/>
        <w:jc w:val="both"/>
        <w:rPr>
          <w:rFonts w:ascii="Roboto" w:hAnsi="Roboto" w:cstheme="minorHAnsi"/>
          <w:color w:val="404040" w:themeColor="text1" w:themeTint="BF"/>
          <w:szCs w:val="20"/>
        </w:rPr>
      </w:pPr>
    </w:p>
    <w:p w:rsidR="00725865" w:rsidRDefault="00725865" w:rsidP="004806B3">
      <w:pPr>
        <w:pStyle w:val="Cmsor3"/>
        <w:numPr>
          <w:ilvl w:val="0"/>
          <w:numId w:val="37"/>
        </w:numPr>
        <w:ind w:left="426" w:hanging="426"/>
        <w:rPr>
          <w:color w:val="404040" w:themeColor="text1" w:themeTint="BF"/>
        </w:rPr>
      </w:pPr>
      <w:r w:rsidRPr="004806B3">
        <w:rPr>
          <w:color w:val="404040" w:themeColor="text1" w:themeTint="BF"/>
        </w:rPr>
        <w:t>Az e-mailalapú kapcsolattartásról</w:t>
      </w:r>
    </w:p>
    <w:p w:rsidR="004806B3" w:rsidRPr="004806B3" w:rsidRDefault="004806B3" w:rsidP="004806B3"/>
    <w:p w:rsidR="00725865" w:rsidRPr="004806B3" w:rsidRDefault="00725865" w:rsidP="00725865">
      <w:pPr>
        <w:shd w:val="clear" w:color="auto" w:fill="FFFFFF" w:themeFill="background1"/>
        <w:rPr>
          <w:rFonts w:ascii="Fira Sans Medium" w:eastAsia="Calibri" w:hAnsi="Fira Sans Medium" w:cstheme="majorBidi"/>
          <w:iCs/>
          <w:caps/>
          <w:color w:val="404040" w:themeColor="text1" w:themeTint="BF"/>
          <w:sz w:val="28"/>
        </w:rPr>
      </w:pPr>
      <w:r w:rsidRPr="004806B3">
        <w:rPr>
          <w:rFonts w:ascii="Fira Sans Medium" w:eastAsia="Calibri" w:hAnsi="Fira Sans Medium" w:cstheme="majorBidi"/>
          <w:iCs/>
          <w:caps/>
          <w:color w:val="404040" w:themeColor="text1" w:themeTint="BF"/>
          <w:sz w:val="28"/>
        </w:rPr>
        <w:t>Tájékoztató az elektronikus kapcsolattartásról</w:t>
      </w:r>
    </w:p>
    <w:p w:rsidR="00725865" w:rsidRPr="004806B3" w:rsidRDefault="00725865" w:rsidP="00725865">
      <w:pPr>
        <w:shd w:val="clear" w:color="auto" w:fill="FFFFFF" w:themeFill="background1"/>
        <w:rPr>
          <w:rFonts w:ascii="Roboto" w:hAnsi="Roboto" w:cstheme="minorHAnsi"/>
          <w:color w:val="404040" w:themeColor="text1" w:themeTint="BF"/>
          <w:szCs w:val="20"/>
        </w:rPr>
      </w:pPr>
    </w:p>
    <w:p w:rsidR="00725865" w:rsidRPr="004806B3" w:rsidRDefault="00725865" w:rsidP="00725865">
      <w:pPr>
        <w:shd w:val="clear" w:color="auto" w:fill="FFFFFF" w:themeFill="background1"/>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Az elektronikus kapcsolattartás során a Magyar Exporthitel Biztosító Zrt. (1065 Budapest, Nagymező utca 46-48., a továbbiakban Biztosító) a nyílt internet okozta adatbiztonsági kockázatok megosztása érdekében az alábbiakat várja el levelező partnereitől, ügyfeleitől:</w:t>
      </w:r>
    </w:p>
    <w:p w:rsidR="00725865" w:rsidRDefault="00725865" w:rsidP="00725865">
      <w:pPr>
        <w:shd w:val="clear" w:color="auto" w:fill="FFFFFF" w:themeFill="background1"/>
        <w:rPr>
          <w:rFonts w:ascii="Roboto" w:hAnsi="Roboto" w:cstheme="minorHAnsi"/>
          <w:color w:val="404040" w:themeColor="text1" w:themeTint="BF"/>
          <w:szCs w:val="20"/>
        </w:rPr>
      </w:pPr>
      <w:r w:rsidRPr="004806B3">
        <w:rPr>
          <w:rFonts w:ascii="Roboto" w:hAnsi="Roboto" w:cstheme="minorHAnsi"/>
          <w:color w:val="404040" w:themeColor="text1" w:themeTint="BF"/>
          <w:szCs w:val="20"/>
        </w:rPr>
        <w:t>Az Ügyfél:</w:t>
      </w:r>
    </w:p>
    <w:p w:rsidR="00891057" w:rsidRPr="004806B3" w:rsidRDefault="00891057" w:rsidP="00725865">
      <w:pPr>
        <w:shd w:val="clear" w:color="auto" w:fill="FFFFFF" w:themeFill="background1"/>
        <w:rPr>
          <w:rFonts w:ascii="Roboto" w:hAnsi="Roboto" w:cstheme="minorHAnsi"/>
          <w:color w:val="404040" w:themeColor="text1" w:themeTint="BF"/>
          <w:szCs w:val="20"/>
        </w:rPr>
      </w:pPr>
    </w:p>
    <w:p w:rsidR="00725865" w:rsidRPr="004806B3" w:rsidRDefault="00725865" w:rsidP="00542912">
      <w:pPr>
        <w:pStyle w:val="Listaszerbekezds"/>
        <w:widowControl w:val="0"/>
        <w:numPr>
          <w:ilvl w:val="0"/>
          <w:numId w:val="34"/>
        </w:numPr>
        <w:shd w:val="clear" w:color="auto" w:fill="FFFFFF" w:themeFill="background1"/>
        <w:spacing w:before="240"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lastRenderedPageBreak/>
        <w:t>Vállalja, hogy a Biztosító részére a kapcsolattartáshoz megadott postafiókhoz nem férhet hozzá olyan személy, akivel kapcsolatban nem kívánja a Biztosítóval folytatott üzleti szolgáltatásokhoz és a biztosítási szerződéseihez kapcsolódó adatokhoz való hozzáférést.</w:t>
      </w:r>
    </w:p>
    <w:p w:rsidR="00725865" w:rsidRPr="004806B3" w:rsidRDefault="00725865" w:rsidP="00542912">
      <w:pPr>
        <w:pStyle w:val="Listaszerbekezds"/>
        <w:widowControl w:val="0"/>
        <w:shd w:val="clear" w:color="auto" w:fill="FFFFFF" w:themeFill="background1"/>
        <w:spacing w:before="240" w:line="276" w:lineRule="auto"/>
        <w:jc w:val="both"/>
        <w:rPr>
          <w:rFonts w:ascii="Roboto" w:hAnsi="Roboto" w:cstheme="minorHAnsi"/>
          <w:color w:val="404040" w:themeColor="text1" w:themeTint="BF"/>
          <w:szCs w:val="20"/>
        </w:rPr>
      </w:pPr>
    </w:p>
    <w:p w:rsidR="00725865" w:rsidRPr="004806B3" w:rsidRDefault="00725865" w:rsidP="00542912">
      <w:pPr>
        <w:pStyle w:val="Listaszerbekezds"/>
        <w:widowControl w:val="0"/>
        <w:numPr>
          <w:ilvl w:val="0"/>
          <w:numId w:val="34"/>
        </w:numPr>
        <w:shd w:val="clear" w:color="auto" w:fill="FFFFFF" w:themeFill="background1"/>
        <w:spacing w:before="240"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 xml:space="preserve">Tudomásul veszi, hogy szerződésekkel, üzleti szolgáltatásokkal kapcsolatos adatokról kizárólag a szerződőnek, biztosítottnak, a szolgáltatás megrendelőjének (a továbbiakban Ügyfél) a szerződésben vagy a jelen nyilatkozatban megjelölt </w:t>
      </w:r>
      <w:proofErr w:type="spellStart"/>
      <w:r w:rsidRPr="004806B3">
        <w:rPr>
          <w:rFonts w:ascii="Roboto" w:hAnsi="Roboto" w:cstheme="minorHAnsi"/>
          <w:color w:val="404040" w:themeColor="text1" w:themeTint="BF"/>
          <w:szCs w:val="20"/>
        </w:rPr>
        <w:t>megbízottainak</w:t>
      </w:r>
      <w:proofErr w:type="spellEnd"/>
      <w:r w:rsidRPr="004806B3">
        <w:rPr>
          <w:rFonts w:ascii="Roboto" w:hAnsi="Roboto" w:cstheme="minorHAnsi"/>
          <w:color w:val="404040" w:themeColor="text1" w:themeTint="BF"/>
          <w:szCs w:val="20"/>
        </w:rPr>
        <w:t xml:space="preserve"> adhat a Biztosító tájékoztatást.</w:t>
      </w:r>
    </w:p>
    <w:p w:rsidR="00725865" w:rsidRPr="004806B3" w:rsidRDefault="00725865" w:rsidP="00542912">
      <w:pPr>
        <w:pStyle w:val="Listaszerbekezds"/>
        <w:widowControl w:val="0"/>
        <w:shd w:val="clear" w:color="auto" w:fill="FFFFFF" w:themeFill="background1"/>
        <w:spacing w:before="240" w:line="276" w:lineRule="auto"/>
        <w:jc w:val="both"/>
        <w:rPr>
          <w:rFonts w:ascii="Roboto" w:hAnsi="Roboto" w:cstheme="minorHAnsi"/>
          <w:color w:val="404040" w:themeColor="text1" w:themeTint="BF"/>
          <w:szCs w:val="20"/>
        </w:rPr>
      </w:pPr>
    </w:p>
    <w:p w:rsidR="00725865" w:rsidRPr="004806B3" w:rsidRDefault="00725865" w:rsidP="00542912">
      <w:pPr>
        <w:pStyle w:val="Listaszerbekezds"/>
        <w:widowControl w:val="0"/>
        <w:numPr>
          <w:ilvl w:val="0"/>
          <w:numId w:val="34"/>
        </w:numPr>
        <w:shd w:val="clear" w:color="auto" w:fill="FFFFFF" w:themeFill="background1"/>
        <w:spacing w:before="240"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Elfogadja, hogy a Biztosító a kért ajánlati nyomtatványt, illetve egyéb dokumentumokat az Ügyfél által a jelen nyilatkozatban megadott publikus e-mail címekre küldheti.</w:t>
      </w:r>
    </w:p>
    <w:p w:rsidR="00725865" w:rsidRPr="004806B3" w:rsidRDefault="00725865" w:rsidP="00542912">
      <w:pPr>
        <w:pStyle w:val="Listaszerbekezds"/>
        <w:widowControl w:val="0"/>
        <w:shd w:val="clear" w:color="auto" w:fill="FFFFFF" w:themeFill="background1"/>
        <w:spacing w:before="240" w:line="276" w:lineRule="auto"/>
        <w:jc w:val="both"/>
        <w:rPr>
          <w:rFonts w:ascii="Roboto" w:hAnsi="Roboto" w:cstheme="minorHAnsi"/>
          <w:color w:val="404040" w:themeColor="text1" w:themeTint="BF"/>
          <w:szCs w:val="20"/>
        </w:rPr>
      </w:pPr>
    </w:p>
    <w:p w:rsidR="00725865" w:rsidRPr="004806B3" w:rsidRDefault="00725865" w:rsidP="00542912">
      <w:pPr>
        <w:pStyle w:val="Listaszerbekezds"/>
        <w:widowControl w:val="0"/>
        <w:numPr>
          <w:ilvl w:val="0"/>
          <w:numId w:val="34"/>
        </w:numPr>
        <w:shd w:val="clear" w:color="auto" w:fill="FFFFFF" w:themeFill="background1"/>
        <w:spacing w:before="240"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Elfogadja, hogy a Biztosító az Ügyfél részére a Hitellimitértesítőket aláírt és szkennelt formában az ügyfél által megadott elektronikus levelezési címére küldi.</w:t>
      </w:r>
      <w:r w:rsidRPr="004806B3">
        <w:rPr>
          <w:rFonts w:ascii="Roboto" w:hAnsi="Roboto" w:cstheme="minorHAnsi"/>
          <w:color w:val="404040" w:themeColor="text1" w:themeTint="BF"/>
          <w:szCs w:val="20"/>
        </w:rPr>
        <w:br/>
      </w:r>
    </w:p>
    <w:p w:rsidR="00725865" w:rsidRPr="004806B3" w:rsidRDefault="00725865" w:rsidP="00542912">
      <w:pPr>
        <w:pStyle w:val="Listaszerbekezds"/>
        <w:widowControl w:val="0"/>
        <w:numPr>
          <w:ilvl w:val="0"/>
          <w:numId w:val="34"/>
        </w:numPr>
        <w:shd w:val="clear" w:color="auto" w:fill="FFFFFF" w:themeFill="background1"/>
        <w:spacing w:before="240"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 xml:space="preserve">Kijelenti, hogy az így megadott e-mail cím felett az Ügyfél rendelkezik, az valódi e-mail cím, ahhoz másnak nincs hozzáférése, és felelősséget vállal az elektronikus postafiókja </w:t>
      </w:r>
      <w:proofErr w:type="spellStart"/>
      <w:r w:rsidRPr="004806B3">
        <w:rPr>
          <w:rFonts w:ascii="Roboto" w:hAnsi="Roboto" w:cstheme="minorHAnsi"/>
          <w:color w:val="404040" w:themeColor="text1" w:themeTint="BF"/>
          <w:szCs w:val="20"/>
        </w:rPr>
        <w:t>jelszavának</w:t>
      </w:r>
      <w:proofErr w:type="spellEnd"/>
      <w:r w:rsidRPr="004806B3">
        <w:rPr>
          <w:rFonts w:ascii="Roboto" w:hAnsi="Roboto" w:cstheme="minorHAnsi"/>
          <w:color w:val="404040" w:themeColor="text1" w:themeTint="BF"/>
          <w:szCs w:val="20"/>
        </w:rPr>
        <w:t xml:space="preserve"> biztonságáért, továbbá tudomásul veszi, hogy a jogosulatlan hozzáférésből eredő károkért a Biztosító nem vállal felelősséget.</w:t>
      </w:r>
    </w:p>
    <w:p w:rsidR="00725865" w:rsidRPr="004806B3" w:rsidRDefault="00725865" w:rsidP="00542912">
      <w:pPr>
        <w:pStyle w:val="Listaszerbekezds"/>
        <w:widowControl w:val="0"/>
        <w:shd w:val="clear" w:color="auto" w:fill="FFFFFF" w:themeFill="background1"/>
        <w:spacing w:before="240" w:line="276" w:lineRule="auto"/>
        <w:jc w:val="both"/>
        <w:rPr>
          <w:rFonts w:ascii="Roboto" w:hAnsi="Roboto" w:cstheme="minorHAnsi"/>
          <w:color w:val="404040" w:themeColor="text1" w:themeTint="BF"/>
          <w:szCs w:val="20"/>
        </w:rPr>
      </w:pPr>
    </w:p>
    <w:p w:rsidR="00725865" w:rsidRPr="004806B3" w:rsidRDefault="00725865" w:rsidP="00542912">
      <w:pPr>
        <w:pStyle w:val="Listaszerbekezds"/>
        <w:widowControl w:val="0"/>
        <w:numPr>
          <w:ilvl w:val="0"/>
          <w:numId w:val="34"/>
        </w:numPr>
        <w:shd w:val="clear" w:color="auto" w:fill="FFFFFF" w:themeFill="background1"/>
        <w:spacing w:before="240"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Biztosítja, hogy az emailpostafiók-szolgáltató a Biztosító küldeményét ne tekintse kéretlen üzenetnek (spam), és azt, hogy a Biztosító küldeményének fogadására kellő tárhely áll rendelkezésre.</w:t>
      </w:r>
    </w:p>
    <w:p w:rsidR="00725865" w:rsidRPr="004806B3" w:rsidRDefault="00725865" w:rsidP="00542912">
      <w:pPr>
        <w:pStyle w:val="Listaszerbekezds"/>
        <w:widowControl w:val="0"/>
        <w:shd w:val="clear" w:color="auto" w:fill="FFFFFF" w:themeFill="background1"/>
        <w:spacing w:before="240" w:line="276" w:lineRule="auto"/>
        <w:jc w:val="both"/>
        <w:rPr>
          <w:rFonts w:ascii="Roboto" w:hAnsi="Roboto" w:cstheme="minorHAnsi"/>
          <w:color w:val="404040" w:themeColor="text1" w:themeTint="BF"/>
          <w:szCs w:val="20"/>
        </w:rPr>
      </w:pPr>
    </w:p>
    <w:p w:rsidR="004806B3" w:rsidRDefault="00725865" w:rsidP="00542912">
      <w:pPr>
        <w:pStyle w:val="Listaszerbekezds"/>
        <w:widowControl w:val="0"/>
        <w:numPr>
          <w:ilvl w:val="0"/>
          <w:numId w:val="34"/>
        </w:numPr>
        <w:shd w:val="clear" w:color="auto" w:fill="FFFFFF" w:themeFill="background1"/>
        <w:spacing w:before="240" w:line="276" w:lineRule="auto"/>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Vállalja a nyílt interneten történő kommunikációval kapcsolatos esetleges adatvesztést, illetve a küldött adatokhoz való illetéktelen hozzáférésből eredő kockázatokat megismerte, elfogadta, és ezzel együtt engedélyezi, hogy a Biztosító meghatározott dokumentumokat e-mailben küldje meg az Ügyfél részére a jelen nyilatkozatban rögzített e-mail címekre.</w:t>
      </w:r>
    </w:p>
    <w:p w:rsidR="00F12A22" w:rsidRDefault="00F12A22" w:rsidP="00542912">
      <w:pPr>
        <w:pStyle w:val="Listaszerbekezds"/>
        <w:widowControl w:val="0"/>
        <w:shd w:val="clear" w:color="auto" w:fill="FFFFFF" w:themeFill="background1"/>
        <w:spacing w:before="240" w:line="276" w:lineRule="auto"/>
        <w:jc w:val="both"/>
        <w:rPr>
          <w:rFonts w:ascii="Roboto" w:hAnsi="Roboto" w:cstheme="minorHAnsi"/>
          <w:color w:val="404040" w:themeColor="text1" w:themeTint="BF"/>
          <w:szCs w:val="20"/>
        </w:rPr>
      </w:pPr>
    </w:p>
    <w:p w:rsidR="00F12A22" w:rsidRDefault="00F12A22" w:rsidP="00F12A22">
      <w:pPr>
        <w:pStyle w:val="Listaszerbekezds"/>
        <w:widowControl w:val="0"/>
        <w:shd w:val="clear" w:color="auto" w:fill="FFFFFF" w:themeFill="background1"/>
        <w:spacing w:before="240" w:line="276" w:lineRule="auto"/>
        <w:rPr>
          <w:rFonts w:ascii="Roboto" w:hAnsi="Roboto" w:cstheme="minorHAnsi"/>
          <w:color w:val="404040" w:themeColor="text1" w:themeTint="BF"/>
          <w:szCs w:val="20"/>
        </w:rPr>
      </w:pPr>
    </w:p>
    <w:p w:rsidR="00F12A22" w:rsidRPr="00F12A22" w:rsidRDefault="00F12A22" w:rsidP="00F12A22">
      <w:pPr>
        <w:pStyle w:val="Listaszerbekezds"/>
        <w:widowControl w:val="0"/>
        <w:shd w:val="clear" w:color="auto" w:fill="FFFFFF" w:themeFill="background1"/>
        <w:spacing w:before="240" w:line="276" w:lineRule="auto"/>
        <w:rPr>
          <w:rFonts w:ascii="Roboto" w:hAnsi="Roboto" w:cstheme="minorHAnsi"/>
          <w:color w:val="404040" w:themeColor="text1" w:themeTint="BF"/>
          <w:szCs w:val="20"/>
        </w:rPr>
      </w:pPr>
    </w:p>
    <w:p w:rsidR="00F46D2F" w:rsidRDefault="00F46D2F">
      <w:pPr>
        <w:spacing w:line="259" w:lineRule="auto"/>
        <w:rPr>
          <w:rFonts w:ascii="Fira Sans Medium" w:eastAsiaTheme="majorEastAsia" w:hAnsi="Fira Sans Medium" w:cstheme="majorBidi"/>
          <w:color w:val="404040" w:themeColor="text1" w:themeTint="BF"/>
          <w:sz w:val="28"/>
        </w:rPr>
      </w:pPr>
      <w:r>
        <w:rPr>
          <w:rFonts w:ascii="Fira Sans Medium" w:eastAsiaTheme="majorEastAsia" w:hAnsi="Fira Sans Medium" w:cstheme="majorBidi"/>
          <w:color w:val="404040" w:themeColor="text1" w:themeTint="BF"/>
          <w:sz w:val="28"/>
        </w:rPr>
        <w:br w:type="page"/>
      </w:r>
    </w:p>
    <w:p w:rsidR="00725865" w:rsidRPr="004806B3" w:rsidRDefault="00725865" w:rsidP="004806B3">
      <w:pPr>
        <w:widowControl w:val="0"/>
        <w:shd w:val="clear" w:color="auto" w:fill="FFFFFF" w:themeFill="background1"/>
        <w:spacing w:before="240" w:line="276" w:lineRule="auto"/>
        <w:jc w:val="both"/>
        <w:rPr>
          <w:rFonts w:ascii="Fira Sans Medium" w:eastAsiaTheme="majorEastAsia" w:hAnsi="Fira Sans Medium" w:cstheme="majorBidi"/>
          <w:color w:val="404040" w:themeColor="text1" w:themeTint="BF"/>
          <w:sz w:val="28"/>
        </w:rPr>
      </w:pPr>
      <w:r w:rsidRPr="004806B3">
        <w:rPr>
          <w:rFonts w:ascii="Fira Sans Medium" w:eastAsiaTheme="majorEastAsia" w:hAnsi="Fira Sans Medium" w:cstheme="majorBidi"/>
          <w:color w:val="404040" w:themeColor="text1" w:themeTint="BF"/>
          <w:sz w:val="28"/>
        </w:rPr>
        <w:lastRenderedPageBreak/>
        <w:t>III. Ügyfél hozzájáruló nyilatkozata az elektronikus kapcsolattartáshoz</w:t>
      </w:r>
    </w:p>
    <w:p w:rsidR="00725865" w:rsidRPr="004806B3" w:rsidRDefault="00725865" w:rsidP="00725865">
      <w:pPr>
        <w:rPr>
          <w:rFonts w:ascii="Roboto" w:hAnsi="Roboto" w:cstheme="minorHAnsi"/>
          <w:color w:val="404040" w:themeColor="text1" w:themeTint="BF"/>
          <w:szCs w:val="20"/>
        </w:rPr>
      </w:pPr>
    </w:p>
    <w:p w:rsidR="00725865" w:rsidRPr="004806B3" w:rsidRDefault="00725865" w:rsidP="00725865">
      <w:pPr>
        <w:jc w:val="both"/>
        <w:rPr>
          <w:rFonts w:ascii="Roboto" w:hAnsi="Roboto" w:cstheme="minorHAnsi"/>
          <w:color w:val="404040" w:themeColor="text1" w:themeTint="BF"/>
          <w:szCs w:val="20"/>
        </w:rPr>
      </w:pPr>
      <w:r w:rsidRPr="004806B3">
        <w:rPr>
          <w:rFonts w:ascii="Roboto" w:hAnsi="Roboto" w:cstheme="minorHAnsi"/>
          <w:color w:val="404040" w:themeColor="text1" w:themeTint="BF"/>
          <w:szCs w:val="20"/>
        </w:rPr>
        <w:t xml:space="preserve">A fenti tájékoztatást tudomásul vettük és kifejezetten hozzájárulunk ahhoz, hogy társaságunk a Biztosítóval az alábbi hivatalos elektronikus levelezési címünkön/címeken keresztül tartsa a kapcsolatot. </w:t>
      </w:r>
    </w:p>
    <w:p w:rsidR="00F12A22" w:rsidRDefault="00F12A22" w:rsidP="00725865">
      <w:pPr>
        <w:jc w:val="both"/>
        <w:rPr>
          <w:rFonts w:asciiTheme="minorHAnsi" w:hAnsiTheme="minorHAnsi" w:cstheme="minorHAnsi"/>
          <w:sz w:val="20"/>
          <w:szCs w:val="20"/>
        </w:rPr>
      </w:pPr>
    </w:p>
    <w:p w:rsidR="00F12A22" w:rsidRPr="007B00C6" w:rsidRDefault="00F12A22" w:rsidP="00725865">
      <w:pPr>
        <w:jc w:val="both"/>
        <w:rPr>
          <w:rFonts w:asciiTheme="minorHAnsi" w:hAnsiTheme="minorHAnsi" w:cstheme="minorHAnsi"/>
          <w:sz w:val="20"/>
          <w:szCs w:val="20"/>
        </w:rPr>
      </w:pPr>
    </w:p>
    <w:p w:rsidR="00725865" w:rsidRPr="004806B3" w:rsidRDefault="00725865" w:rsidP="00725865">
      <w:pPr>
        <w:pStyle w:val="Listaszerbekezds"/>
        <w:numPr>
          <w:ilvl w:val="0"/>
          <w:numId w:val="36"/>
        </w:numPr>
        <w:rPr>
          <w:rFonts w:ascii="Roboto" w:hAnsi="Roboto" w:cstheme="minorHAnsi"/>
          <w:b/>
          <w:color w:val="404040" w:themeColor="text1" w:themeTint="BF"/>
          <w:szCs w:val="20"/>
        </w:rPr>
      </w:pPr>
      <w:r w:rsidRPr="004806B3">
        <w:rPr>
          <w:rFonts w:ascii="Roboto" w:hAnsi="Roboto" w:cstheme="minorHAnsi"/>
          <w:b/>
          <w:color w:val="404040" w:themeColor="text1" w:themeTint="BF"/>
          <w:szCs w:val="20"/>
        </w:rPr>
        <w:t>Elektronikus kapcsolattartás</w:t>
      </w:r>
    </w:p>
    <w:p w:rsidR="00725865" w:rsidRPr="004806B3" w:rsidRDefault="00725865" w:rsidP="00725865">
      <w:pPr>
        <w:pStyle w:val="Listaszerbekezds"/>
        <w:rPr>
          <w:rFonts w:ascii="Roboto" w:hAnsi="Roboto" w:cstheme="minorHAnsi"/>
          <w:color w:val="404040" w:themeColor="text1" w:themeTint="BF"/>
          <w:szCs w:val="20"/>
        </w:rPr>
      </w:pPr>
      <w:r w:rsidRPr="004806B3">
        <w:rPr>
          <w:rFonts w:ascii="Roboto" w:hAnsi="Roboto" w:cstheme="minorHAnsi"/>
          <w:color w:val="404040" w:themeColor="text1" w:themeTint="BF"/>
          <w:szCs w:val="20"/>
        </w:rPr>
        <w:t>Kérjük, hogy a Biztosító a biztosítási szerződéssel kapcsolatos dokumentumokat az alábbi kapcsolattartásra jogosult személyek részére és elektronikus kapcsolattartási címeikre küldje:</w:t>
      </w:r>
    </w:p>
    <w:p w:rsidR="00725865" w:rsidRPr="007B00C6" w:rsidRDefault="00725865" w:rsidP="00725865">
      <w:pPr>
        <w:rPr>
          <w:rFonts w:asciiTheme="minorHAnsi" w:hAnsiTheme="minorHAnsi" w:cstheme="minorHAnsi"/>
          <w:b/>
          <w:sz w:val="20"/>
          <w:szCs w:val="20"/>
          <w:u w:val="single"/>
        </w:rPr>
      </w:pPr>
    </w:p>
    <w:p w:rsidR="00725865" w:rsidRPr="00F12A22" w:rsidRDefault="00725865" w:rsidP="00725865">
      <w:pPr>
        <w:spacing w:line="480" w:lineRule="auto"/>
        <w:ind w:left="4956" w:hanging="2262"/>
        <w:rPr>
          <w:rFonts w:ascii="Roboto" w:hAnsi="Roboto" w:cstheme="minorHAnsi"/>
          <w:sz w:val="22"/>
          <w:szCs w:val="20"/>
        </w:rPr>
      </w:pPr>
      <w:r w:rsidRPr="00F12A22">
        <w:rPr>
          <w:rFonts w:ascii="Roboto" w:hAnsi="Roboto" w:cstheme="minorHAnsi"/>
          <w:sz w:val="22"/>
          <w:szCs w:val="20"/>
        </w:rPr>
        <w:t>…………………..…………………………………………</w:t>
      </w:r>
      <w:r w:rsidR="00F12A22">
        <w:rPr>
          <w:rFonts w:ascii="Roboto" w:hAnsi="Roboto" w:cstheme="minorHAnsi"/>
          <w:sz w:val="22"/>
          <w:szCs w:val="20"/>
        </w:rPr>
        <w:t>…………………….</w:t>
      </w:r>
    </w:p>
    <w:p w:rsidR="00725865" w:rsidRPr="00F12A22" w:rsidRDefault="00725865" w:rsidP="00725865">
      <w:pPr>
        <w:spacing w:line="480" w:lineRule="auto"/>
        <w:ind w:left="4956" w:hanging="2262"/>
        <w:rPr>
          <w:rFonts w:ascii="Roboto" w:hAnsi="Roboto" w:cstheme="minorHAnsi"/>
          <w:sz w:val="22"/>
          <w:szCs w:val="20"/>
        </w:rPr>
      </w:pPr>
      <w:r w:rsidRPr="00F12A22">
        <w:rPr>
          <w:rFonts w:ascii="Roboto" w:hAnsi="Roboto" w:cstheme="minorHAnsi"/>
          <w:sz w:val="22"/>
          <w:szCs w:val="20"/>
        </w:rPr>
        <w:t>………………..……………………………………………</w:t>
      </w:r>
      <w:r w:rsidR="00F12A22">
        <w:rPr>
          <w:rFonts w:ascii="Roboto" w:hAnsi="Roboto" w:cstheme="minorHAnsi"/>
          <w:sz w:val="22"/>
          <w:szCs w:val="20"/>
        </w:rPr>
        <w:t>……………………..</w:t>
      </w:r>
    </w:p>
    <w:p w:rsidR="00725865" w:rsidRPr="00F12A22" w:rsidRDefault="00725865" w:rsidP="00F12A22">
      <w:pPr>
        <w:spacing w:line="480" w:lineRule="auto"/>
        <w:ind w:left="4956" w:hanging="2262"/>
        <w:rPr>
          <w:rFonts w:ascii="Roboto" w:hAnsi="Roboto" w:cstheme="minorHAnsi"/>
          <w:sz w:val="22"/>
          <w:szCs w:val="20"/>
        </w:rPr>
      </w:pPr>
      <w:r w:rsidRPr="00F12A22">
        <w:rPr>
          <w:rFonts w:ascii="Roboto" w:hAnsi="Roboto" w:cstheme="minorHAnsi"/>
          <w:sz w:val="22"/>
          <w:szCs w:val="20"/>
        </w:rPr>
        <w:t>………………..……………………………………………</w:t>
      </w:r>
      <w:r w:rsidR="00F12A22">
        <w:rPr>
          <w:rFonts w:ascii="Roboto" w:hAnsi="Roboto" w:cstheme="minorHAnsi"/>
          <w:sz w:val="22"/>
          <w:szCs w:val="20"/>
        </w:rPr>
        <w:t>……………………..</w:t>
      </w:r>
    </w:p>
    <w:p w:rsidR="00725865" w:rsidRPr="007B00C6" w:rsidRDefault="00725865" w:rsidP="00725865">
      <w:pPr>
        <w:jc w:val="both"/>
        <w:rPr>
          <w:rFonts w:asciiTheme="minorHAnsi" w:hAnsiTheme="minorHAnsi" w:cstheme="minorHAnsi"/>
          <w:sz w:val="20"/>
          <w:szCs w:val="20"/>
        </w:rPr>
      </w:pPr>
    </w:p>
    <w:p w:rsidR="00725865" w:rsidRPr="00F12A22" w:rsidRDefault="00725865" w:rsidP="00F12A22">
      <w:pPr>
        <w:pStyle w:val="Listaszerbekezds"/>
        <w:numPr>
          <w:ilvl w:val="0"/>
          <w:numId w:val="36"/>
        </w:numPr>
        <w:rPr>
          <w:rFonts w:ascii="Roboto" w:hAnsi="Roboto" w:cstheme="minorHAnsi"/>
          <w:b/>
          <w:color w:val="404040" w:themeColor="text1" w:themeTint="BF"/>
          <w:szCs w:val="20"/>
        </w:rPr>
      </w:pPr>
      <w:r w:rsidRPr="00F12A22">
        <w:rPr>
          <w:rFonts w:ascii="Roboto" w:hAnsi="Roboto" w:cstheme="minorHAnsi"/>
          <w:b/>
          <w:color w:val="404040" w:themeColor="text1" w:themeTint="BF"/>
          <w:szCs w:val="20"/>
        </w:rPr>
        <w:t>Számlaküldés</w:t>
      </w:r>
    </w:p>
    <w:p w:rsidR="00725865" w:rsidRPr="00F12A22" w:rsidRDefault="00725865" w:rsidP="00F12A22">
      <w:pPr>
        <w:pStyle w:val="Listaszerbekezds"/>
        <w:rPr>
          <w:rFonts w:ascii="Roboto" w:hAnsi="Roboto" w:cstheme="minorHAnsi"/>
          <w:b/>
          <w:color w:val="404040" w:themeColor="text1" w:themeTint="BF"/>
          <w:sz w:val="22"/>
          <w:szCs w:val="20"/>
        </w:rPr>
      </w:pPr>
      <w:r w:rsidRPr="00F12A22">
        <w:rPr>
          <w:rFonts w:ascii="Roboto" w:hAnsi="Roboto" w:cstheme="minorHAnsi"/>
          <w:b/>
          <w:color w:val="404040" w:themeColor="text1" w:themeTint="BF"/>
          <w:sz w:val="22"/>
          <w:szCs w:val="20"/>
        </w:rPr>
        <w:t>A biztosítással kapcsolatos díjszámlákat (limitkérelem díjszámlák és a biztosítási díjszámlák)</w:t>
      </w:r>
    </w:p>
    <w:p w:rsidR="00725865" w:rsidRPr="00F12A22" w:rsidRDefault="00725865" w:rsidP="00725865">
      <w:pPr>
        <w:ind w:left="709"/>
        <w:jc w:val="both"/>
        <w:rPr>
          <w:rFonts w:ascii="Roboto" w:hAnsi="Roboto" w:cstheme="minorHAnsi"/>
          <w:color w:val="404040" w:themeColor="text1" w:themeTint="BF"/>
          <w:sz w:val="22"/>
          <w:szCs w:val="20"/>
        </w:rPr>
      </w:pPr>
      <w:r w:rsidRPr="00F12A22">
        <w:rPr>
          <w:rFonts w:ascii="Roboto" w:hAnsi="Roboto" w:cstheme="minorHAnsi"/>
          <w:color w:val="404040" w:themeColor="text1" w:themeTint="BF"/>
          <w:szCs w:val="20"/>
        </w:rPr>
        <w:t xml:space="preserve"> </w:t>
      </w:r>
      <w:r w:rsidRPr="00F12A22">
        <w:rPr>
          <w:rFonts w:ascii="Roboto" w:hAnsi="Roboto" w:cstheme="minorHAnsi"/>
          <w:color w:val="404040" w:themeColor="text1" w:themeTint="BF"/>
          <w:sz w:val="22"/>
          <w:szCs w:val="20"/>
        </w:rPr>
        <w:t>kérjük, hogy:</w:t>
      </w:r>
    </w:p>
    <w:p w:rsidR="00725865" w:rsidRPr="00F12A22" w:rsidRDefault="00725865" w:rsidP="00725865">
      <w:pPr>
        <w:pStyle w:val="Nincstrkz"/>
        <w:ind w:left="851"/>
        <w:rPr>
          <w:rFonts w:ascii="Roboto" w:hAnsi="Roboto" w:cstheme="minorHAnsi"/>
          <w:szCs w:val="20"/>
        </w:rPr>
      </w:pPr>
      <w:r w:rsidRPr="007B00C6">
        <w:rPr>
          <w:rFonts w:cstheme="minorHAnsi"/>
          <w:sz w:val="20"/>
          <w:szCs w:val="20"/>
        </w:rPr>
        <w:t xml:space="preserve">            </w:t>
      </w:r>
      <w:r w:rsidRPr="00F12A22">
        <w:rPr>
          <w:rFonts w:ascii="Times New Roman" w:hAnsi="Times New Roman" w:cs="Times New Roman"/>
          <w:szCs w:val="20"/>
        </w:rPr>
        <w:t>□</w:t>
      </w:r>
      <w:r w:rsidRPr="00F12A22">
        <w:rPr>
          <w:rFonts w:ascii="Roboto" w:hAnsi="Roboto" w:cstheme="minorHAnsi"/>
          <w:szCs w:val="20"/>
        </w:rPr>
        <w:t xml:space="preserve"> </w:t>
      </w:r>
      <w:proofErr w:type="spellStart"/>
      <w:r w:rsidRPr="00F12A22">
        <w:rPr>
          <w:rFonts w:ascii="Roboto" w:hAnsi="Roboto" w:cstheme="minorHAnsi"/>
          <w:szCs w:val="20"/>
        </w:rPr>
        <w:t>elektronikus</w:t>
      </w:r>
      <w:proofErr w:type="spellEnd"/>
      <w:r w:rsidRPr="00F12A22">
        <w:rPr>
          <w:rFonts w:ascii="Roboto" w:hAnsi="Roboto" w:cstheme="minorHAnsi"/>
          <w:szCs w:val="20"/>
        </w:rPr>
        <w:t xml:space="preserve"> </w:t>
      </w:r>
      <w:proofErr w:type="spellStart"/>
      <w:r w:rsidRPr="00F12A22">
        <w:rPr>
          <w:rFonts w:ascii="Roboto" w:hAnsi="Roboto" w:cs="Roboto"/>
          <w:szCs w:val="20"/>
        </w:rPr>
        <w:t>ú</w:t>
      </w:r>
      <w:r w:rsidRPr="00F12A22">
        <w:rPr>
          <w:rFonts w:ascii="Roboto" w:hAnsi="Roboto" w:cstheme="minorHAnsi"/>
          <w:szCs w:val="20"/>
        </w:rPr>
        <w:t>ton</w:t>
      </w:r>
      <w:proofErr w:type="spellEnd"/>
      <w:r w:rsidRPr="00F12A22">
        <w:rPr>
          <w:rStyle w:val="Lbjegyzet-hivatkozs"/>
          <w:rFonts w:ascii="Roboto" w:hAnsi="Roboto" w:cstheme="minorHAnsi"/>
          <w:szCs w:val="20"/>
        </w:rPr>
        <w:footnoteReference w:id="1"/>
      </w:r>
      <w:r w:rsidRPr="00F12A22">
        <w:rPr>
          <w:rFonts w:ascii="Roboto" w:hAnsi="Roboto" w:cstheme="minorHAnsi"/>
          <w:szCs w:val="20"/>
        </w:rPr>
        <w:t xml:space="preserve"> a…………………………………………………………………………</w:t>
      </w:r>
      <w:proofErr w:type="spellStart"/>
      <w:r w:rsidRPr="00F12A22">
        <w:rPr>
          <w:rFonts w:ascii="Roboto" w:hAnsi="Roboto" w:cstheme="minorHAnsi"/>
          <w:szCs w:val="20"/>
        </w:rPr>
        <w:t>címre</w:t>
      </w:r>
      <w:proofErr w:type="spellEnd"/>
      <w:r w:rsidRPr="00F12A22">
        <w:rPr>
          <w:rStyle w:val="Lbjegyzet-hivatkozs"/>
          <w:rFonts w:ascii="Roboto" w:hAnsi="Roboto" w:cstheme="minorHAnsi"/>
          <w:szCs w:val="20"/>
        </w:rPr>
        <w:footnoteReference w:id="2"/>
      </w:r>
    </w:p>
    <w:p w:rsidR="00725865" w:rsidRPr="00F12A22" w:rsidRDefault="00725865" w:rsidP="00725865">
      <w:pPr>
        <w:pStyle w:val="Nincstrkz"/>
        <w:ind w:left="851"/>
        <w:rPr>
          <w:rFonts w:ascii="Roboto" w:hAnsi="Roboto" w:cstheme="minorHAnsi"/>
          <w:b/>
          <w:szCs w:val="20"/>
        </w:rPr>
      </w:pPr>
      <w:proofErr w:type="spellStart"/>
      <w:r w:rsidRPr="00F12A22">
        <w:rPr>
          <w:rFonts w:ascii="Roboto" w:hAnsi="Roboto" w:cstheme="minorHAnsi"/>
          <w:b/>
          <w:szCs w:val="20"/>
        </w:rPr>
        <w:t>vagy</w:t>
      </w:r>
      <w:proofErr w:type="spellEnd"/>
    </w:p>
    <w:p w:rsidR="00725865" w:rsidRPr="00F12A22" w:rsidRDefault="00725865" w:rsidP="00725865">
      <w:pPr>
        <w:pStyle w:val="Nincstrkz"/>
        <w:ind w:left="851"/>
        <w:rPr>
          <w:rFonts w:ascii="Roboto" w:hAnsi="Roboto" w:cstheme="minorHAnsi"/>
          <w:szCs w:val="20"/>
        </w:rPr>
      </w:pPr>
      <w:r w:rsidRPr="00F12A22">
        <w:rPr>
          <w:rFonts w:ascii="Roboto" w:hAnsi="Roboto" w:cstheme="minorHAnsi"/>
          <w:szCs w:val="20"/>
        </w:rPr>
        <w:t xml:space="preserve">            </w:t>
      </w:r>
      <w:r w:rsidRPr="00F12A22">
        <w:rPr>
          <w:rFonts w:ascii="Times New Roman" w:hAnsi="Times New Roman" w:cs="Times New Roman"/>
          <w:szCs w:val="20"/>
        </w:rPr>
        <w:t>□</w:t>
      </w:r>
      <w:r w:rsidRPr="00F12A22">
        <w:rPr>
          <w:rFonts w:ascii="Roboto" w:hAnsi="Roboto" w:cstheme="minorHAnsi"/>
          <w:szCs w:val="20"/>
        </w:rPr>
        <w:t xml:space="preserve"> </w:t>
      </w:r>
      <w:proofErr w:type="spellStart"/>
      <w:r w:rsidRPr="00F12A22">
        <w:rPr>
          <w:rFonts w:ascii="Roboto" w:hAnsi="Roboto" w:cstheme="minorHAnsi"/>
          <w:szCs w:val="20"/>
        </w:rPr>
        <w:t>postai</w:t>
      </w:r>
      <w:proofErr w:type="spellEnd"/>
      <w:r w:rsidRPr="00F12A22">
        <w:rPr>
          <w:rFonts w:ascii="Roboto" w:hAnsi="Roboto" w:cstheme="minorHAnsi"/>
          <w:szCs w:val="20"/>
        </w:rPr>
        <w:t xml:space="preserve"> </w:t>
      </w:r>
      <w:proofErr w:type="spellStart"/>
      <w:r w:rsidRPr="00F12A22">
        <w:rPr>
          <w:rFonts w:ascii="Roboto" w:hAnsi="Roboto" w:cs="Roboto"/>
          <w:szCs w:val="20"/>
        </w:rPr>
        <w:t>ú</w:t>
      </w:r>
      <w:r w:rsidRPr="00F12A22">
        <w:rPr>
          <w:rFonts w:ascii="Roboto" w:hAnsi="Roboto" w:cstheme="minorHAnsi"/>
          <w:szCs w:val="20"/>
        </w:rPr>
        <w:t>ton</w:t>
      </w:r>
      <w:proofErr w:type="spellEnd"/>
      <w:r w:rsidRPr="00F12A22">
        <w:rPr>
          <w:rFonts w:ascii="Roboto" w:hAnsi="Roboto" w:cstheme="minorHAnsi"/>
          <w:szCs w:val="20"/>
        </w:rPr>
        <w:t xml:space="preserve"> a…………………………………………………………………………………</w:t>
      </w:r>
      <w:proofErr w:type="gramStart"/>
      <w:r w:rsidRPr="00F12A22">
        <w:rPr>
          <w:rFonts w:ascii="Roboto" w:hAnsi="Roboto" w:cstheme="minorHAnsi"/>
          <w:szCs w:val="20"/>
        </w:rPr>
        <w:t>….</w:t>
      </w:r>
      <w:proofErr w:type="spellStart"/>
      <w:r w:rsidRPr="00F12A22">
        <w:rPr>
          <w:rFonts w:ascii="Roboto" w:hAnsi="Roboto" w:cstheme="minorHAnsi"/>
          <w:szCs w:val="20"/>
        </w:rPr>
        <w:t>címre</w:t>
      </w:r>
      <w:proofErr w:type="spellEnd"/>
      <w:proofErr w:type="gramEnd"/>
      <w:r w:rsidRPr="00F12A22">
        <w:rPr>
          <w:rFonts w:ascii="Roboto" w:hAnsi="Roboto" w:cstheme="minorHAnsi"/>
          <w:szCs w:val="20"/>
        </w:rPr>
        <w:t xml:space="preserve"> </w:t>
      </w:r>
    </w:p>
    <w:p w:rsidR="00725865" w:rsidRPr="00F12A22" w:rsidRDefault="00725865" w:rsidP="00725865">
      <w:pPr>
        <w:pStyle w:val="Nincstrkz"/>
        <w:rPr>
          <w:rFonts w:ascii="Roboto" w:hAnsi="Roboto" w:cstheme="minorHAnsi"/>
          <w:szCs w:val="20"/>
        </w:rPr>
      </w:pPr>
    </w:p>
    <w:p w:rsidR="00725865" w:rsidRPr="00F12A22" w:rsidRDefault="00725865" w:rsidP="00725865">
      <w:pPr>
        <w:pStyle w:val="Nincstrkz"/>
        <w:ind w:left="851"/>
        <w:rPr>
          <w:rFonts w:ascii="Roboto" w:hAnsi="Roboto" w:cstheme="minorHAnsi"/>
          <w:szCs w:val="20"/>
        </w:rPr>
      </w:pPr>
      <w:proofErr w:type="spellStart"/>
      <w:r w:rsidRPr="00F12A22">
        <w:rPr>
          <w:rFonts w:ascii="Roboto" w:hAnsi="Roboto" w:cstheme="minorHAnsi"/>
          <w:szCs w:val="20"/>
        </w:rPr>
        <w:t>továbbítsa</w:t>
      </w:r>
      <w:proofErr w:type="spellEnd"/>
      <w:r w:rsidRPr="00F12A22">
        <w:rPr>
          <w:rFonts w:ascii="Roboto" w:hAnsi="Roboto" w:cstheme="minorHAnsi"/>
          <w:szCs w:val="20"/>
        </w:rPr>
        <w:t xml:space="preserve"> a </w:t>
      </w:r>
      <w:proofErr w:type="spellStart"/>
      <w:r w:rsidRPr="00F12A22">
        <w:rPr>
          <w:rFonts w:ascii="Roboto" w:hAnsi="Roboto" w:cstheme="minorHAnsi"/>
          <w:szCs w:val="20"/>
        </w:rPr>
        <w:t>Biztosító</w:t>
      </w:r>
      <w:proofErr w:type="spellEnd"/>
      <w:r w:rsidRPr="00F12A22">
        <w:rPr>
          <w:rFonts w:ascii="Roboto" w:hAnsi="Roboto" w:cstheme="minorHAnsi"/>
          <w:szCs w:val="20"/>
        </w:rPr>
        <w:t xml:space="preserve"> </w:t>
      </w:r>
      <w:proofErr w:type="spellStart"/>
      <w:r w:rsidRPr="00F12A22">
        <w:rPr>
          <w:rFonts w:ascii="Roboto" w:hAnsi="Roboto" w:cstheme="minorHAnsi"/>
          <w:szCs w:val="20"/>
        </w:rPr>
        <w:t>részünkre</w:t>
      </w:r>
      <w:proofErr w:type="spellEnd"/>
      <w:r w:rsidRPr="00F12A22">
        <w:rPr>
          <w:rFonts w:ascii="Roboto" w:hAnsi="Roboto" w:cstheme="minorHAnsi"/>
          <w:szCs w:val="20"/>
        </w:rPr>
        <w:t>.</w:t>
      </w:r>
    </w:p>
    <w:p w:rsidR="00725865" w:rsidRPr="00F12A22" w:rsidRDefault="00725865" w:rsidP="00725865">
      <w:pPr>
        <w:jc w:val="both"/>
        <w:rPr>
          <w:rFonts w:ascii="Roboto" w:hAnsi="Roboto" w:cstheme="minorHAnsi"/>
          <w:sz w:val="22"/>
          <w:szCs w:val="20"/>
        </w:rPr>
      </w:pPr>
    </w:p>
    <w:p w:rsidR="00725865" w:rsidRPr="00F12A22" w:rsidRDefault="00725865" w:rsidP="00F12A22">
      <w:pPr>
        <w:pStyle w:val="Listaszerbekezds"/>
        <w:numPr>
          <w:ilvl w:val="0"/>
          <w:numId w:val="36"/>
        </w:numPr>
        <w:rPr>
          <w:rFonts w:ascii="Roboto" w:hAnsi="Roboto" w:cstheme="minorHAnsi"/>
          <w:color w:val="404040" w:themeColor="text1" w:themeTint="BF"/>
          <w:szCs w:val="20"/>
        </w:rPr>
      </w:pPr>
      <w:r w:rsidRPr="00F12A22">
        <w:rPr>
          <w:rFonts w:ascii="Roboto" w:hAnsi="Roboto" w:cstheme="minorHAnsi"/>
          <w:color w:val="404040" w:themeColor="text1" w:themeTint="BF"/>
          <w:szCs w:val="20"/>
        </w:rPr>
        <w:t>Amennyiben a fenti kapcsolattartási címekben változás áll be, úgy vállaljuk, hogy a módosult elektronikus kapcsolattartási címekről a Biztosítót haladéktalanul írásban, vagy elektronikus levél útján tájékoztatjuk a TUzlet@exim.hu elektronikus levelezési címen.</w:t>
      </w:r>
    </w:p>
    <w:p w:rsidR="00725865" w:rsidRPr="00F12A22" w:rsidRDefault="00725865" w:rsidP="00F12A22">
      <w:pPr>
        <w:rPr>
          <w:rFonts w:ascii="Roboto" w:hAnsi="Roboto" w:cstheme="minorHAnsi"/>
          <w:color w:val="404040" w:themeColor="text1" w:themeTint="BF"/>
          <w:szCs w:val="20"/>
        </w:rPr>
      </w:pPr>
    </w:p>
    <w:p w:rsidR="00725865" w:rsidRPr="00F12A22" w:rsidRDefault="00725865" w:rsidP="00F12A22">
      <w:pPr>
        <w:pStyle w:val="Listaszerbekezds"/>
        <w:numPr>
          <w:ilvl w:val="0"/>
          <w:numId w:val="36"/>
        </w:numPr>
        <w:rPr>
          <w:rFonts w:ascii="Roboto" w:hAnsi="Roboto" w:cstheme="minorHAnsi"/>
          <w:color w:val="404040" w:themeColor="text1" w:themeTint="BF"/>
          <w:szCs w:val="20"/>
        </w:rPr>
      </w:pPr>
      <w:r w:rsidRPr="00F12A22">
        <w:rPr>
          <w:rFonts w:ascii="Roboto" w:hAnsi="Roboto" w:cstheme="minorHAnsi"/>
          <w:color w:val="404040" w:themeColor="text1" w:themeTint="BF"/>
          <w:szCs w:val="20"/>
        </w:rPr>
        <w:t>Tudomásul vesszük, hogy a hibás email cím közléséből származó minden felelősség az Ügyfelet terheli.</w:t>
      </w:r>
      <w:r w:rsidRPr="00F12A22">
        <w:rPr>
          <w:rFonts w:ascii="Roboto" w:hAnsi="Roboto" w:cstheme="minorHAnsi"/>
          <w:color w:val="404040" w:themeColor="text1" w:themeTint="BF"/>
          <w:szCs w:val="20"/>
        </w:rPr>
        <w:br/>
      </w:r>
    </w:p>
    <w:p w:rsidR="00725865" w:rsidRPr="00F12A22" w:rsidRDefault="00725865" w:rsidP="00F12A22">
      <w:pPr>
        <w:pStyle w:val="Listaszerbekezds"/>
        <w:numPr>
          <w:ilvl w:val="0"/>
          <w:numId w:val="36"/>
        </w:numPr>
        <w:spacing w:before="100" w:beforeAutospacing="1" w:after="100" w:afterAutospacing="1"/>
        <w:rPr>
          <w:rFonts w:ascii="Roboto" w:hAnsi="Roboto" w:cstheme="minorHAnsi"/>
          <w:color w:val="404040" w:themeColor="text1" w:themeTint="BF"/>
          <w:szCs w:val="20"/>
        </w:rPr>
      </w:pPr>
      <w:r w:rsidRPr="00F12A22">
        <w:rPr>
          <w:rFonts w:ascii="Roboto" w:hAnsi="Roboto" w:cstheme="minorHAnsi"/>
          <w:color w:val="404040" w:themeColor="text1" w:themeTint="BF"/>
          <w:szCs w:val="20"/>
        </w:rPr>
        <w:t>Tudomásul vesszük, hogy a jogosulatlan hozzáférésből eredő károkért a Biztosító nem vállal felelősséget, az elektronikus úton megküldött dokumentumok elvesztésének kockázatát az Ügyfél és a Biztosító is maguk viselik.</w:t>
      </w:r>
      <w:r w:rsidRPr="00F12A22">
        <w:rPr>
          <w:rFonts w:ascii="Roboto" w:hAnsi="Roboto" w:cstheme="minorHAnsi"/>
          <w:color w:val="404040" w:themeColor="text1" w:themeTint="BF"/>
          <w:szCs w:val="20"/>
        </w:rPr>
        <w:br/>
      </w:r>
    </w:p>
    <w:p w:rsidR="00F12A22" w:rsidRPr="00F12A22" w:rsidRDefault="00725865" w:rsidP="00F12A22">
      <w:pPr>
        <w:pStyle w:val="Listaszerbekezds"/>
        <w:numPr>
          <w:ilvl w:val="0"/>
          <w:numId w:val="36"/>
        </w:numPr>
        <w:spacing w:before="100" w:beforeAutospacing="1" w:after="100" w:afterAutospacing="1"/>
        <w:rPr>
          <w:rFonts w:ascii="Roboto" w:hAnsi="Roboto" w:cstheme="minorHAnsi"/>
          <w:color w:val="404040" w:themeColor="text1" w:themeTint="BF"/>
          <w:szCs w:val="20"/>
        </w:rPr>
      </w:pPr>
      <w:r w:rsidRPr="00F12A22">
        <w:rPr>
          <w:rFonts w:ascii="Roboto" w:hAnsi="Roboto" w:cstheme="minorHAnsi"/>
          <w:color w:val="404040" w:themeColor="text1" w:themeTint="BF"/>
          <w:szCs w:val="20"/>
        </w:rPr>
        <w:lastRenderedPageBreak/>
        <w:t>Az elektronikus kapcsolattartásra vonatkozó kockázatokat megismertük és a kapcsolattartásnak ezen formáját elfogadjuk.</w:t>
      </w:r>
    </w:p>
    <w:p w:rsidR="00725865" w:rsidRPr="007B00C6" w:rsidRDefault="00725865" w:rsidP="00725865">
      <w:pPr>
        <w:rPr>
          <w:rFonts w:asciiTheme="minorHAnsi" w:hAnsiTheme="minorHAnsi" w:cstheme="minorHAnsi"/>
          <w:sz w:val="20"/>
          <w:szCs w:val="20"/>
        </w:rPr>
      </w:pPr>
    </w:p>
    <w:p w:rsidR="00725865" w:rsidRPr="00F12A22" w:rsidRDefault="00725865" w:rsidP="00F46D2F">
      <w:pPr>
        <w:spacing w:line="259" w:lineRule="auto"/>
        <w:rPr>
          <w:rFonts w:ascii="Fira Sans Medium" w:eastAsiaTheme="majorEastAsia" w:hAnsi="Fira Sans Medium" w:cstheme="majorBidi"/>
          <w:color w:val="404040" w:themeColor="text1" w:themeTint="BF"/>
          <w:sz w:val="28"/>
        </w:rPr>
      </w:pPr>
      <w:r w:rsidRPr="00F12A22">
        <w:rPr>
          <w:rFonts w:ascii="Fira Sans Medium" w:eastAsiaTheme="majorEastAsia" w:hAnsi="Fira Sans Medium" w:cstheme="majorBidi"/>
          <w:color w:val="404040" w:themeColor="text1" w:themeTint="BF"/>
          <w:sz w:val="28"/>
        </w:rPr>
        <w:t xml:space="preserve">IV: Tudomásulvétel </w:t>
      </w:r>
    </w:p>
    <w:p w:rsidR="00725865" w:rsidRPr="007B00C6" w:rsidRDefault="00725865" w:rsidP="00725865">
      <w:pPr>
        <w:shd w:val="clear" w:color="auto" w:fill="FFFFFF" w:themeFill="background1"/>
        <w:rPr>
          <w:rFonts w:asciiTheme="minorHAnsi" w:hAnsiTheme="minorHAnsi" w:cstheme="minorHAnsi"/>
          <w:b/>
          <w:sz w:val="20"/>
          <w:szCs w:val="20"/>
        </w:rPr>
      </w:pPr>
    </w:p>
    <w:p w:rsidR="00725865" w:rsidRPr="00F12A22" w:rsidRDefault="00725865" w:rsidP="00725865">
      <w:pPr>
        <w:shd w:val="clear" w:color="auto" w:fill="FFFFFF" w:themeFill="background1"/>
        <w:spacing w:line="360" w:lineRule="auto"/>
        <w:jc w:val="both"/>
        <w:rPr>
          <w:rFonts w:ascii="Roboto" w:hAnsi="Roboto" w:cstheme="minorHAnsi"/>
          <w:color w:val="404040" w:themeColor="text1" w:themeTint="BF"/>
          <w:szCs w:val="20"/>
        </w:rPr>
      </w:pPr>
      <w:r w:rsidRPr="00F12A22">
        <w:rPr>
          <w:rFonts w:ascii="Roboto" w:hAnsi="Roboto" w:cstheme="minorHAnsi"/>
          <w:color w:val="404040" w:themeColor="text1" w:themeTint="BF"/>
          <w:szCs w:val="20"/>
        </w:rPr>
        <w:t>Alulírott cégnév: ……………</w:t>
      </w:r>
      <w:proofErr w:type="gramStart"/>
      <w:r w:rsidRPr="00F12A22">
        <w:rPr>
          <w:rFonts w:ascii="Roboto" w:hAnsi="Roboto" w:cstheme="minorHAnsi"/>
          <w:color w:val="404040" w:themeColor="text1" w:themeTint="BF"/>
          <w:szCs w:val="20"/>
        </w:rPr>
        <w:t>…….</w:t>
      </w:r>
      <w:proofErr w:type="gramEnd"/>
      <w:r w:rsidRPr="00F12A22">
        <w:rPr>
          <w:rFonts w:ascii="Roboto" w:hAnsi="Roboto" w:cstheme="minorHAnsi"/>
          <w:color w:val="404040" w:themeColor="text1" w:themeTint="BF"/>
          <w:szCs w:val="20"/>
        </w:rPr>
        <w:t>. (székhely: ……………</w:t>
      </w:r>
      <w:proofErr w:type="gramStart"/>
      <w:r w:rsidRPr="00F12A22">
        <w:rPr>
          <w:rFonts w:ascii="Roboto" w:hAnsi="Roboto" w:cstheme="minorHAnsi"/>
          <w:color w:val="404040" w:themeColor="text1" w:themeTint="BF"/>
          <w:szCs w:val="20"/>
        </w:rPr>
        <w:t>…….</w:t>
      </w:r>
      <w:proofErr w:type="gramEnd"/>
      <w:r w:rsidRPr="00F12A22">
        <w:rPr>
          <w:rFonts w:ascii="Roboto" w:hAnsi="Roboto" w:cstheme="minorHAnsi"/>
          <w:color w:val="404040" w:themeColor="text1" w:themeTint="BF"/>
          <w:szCs w:val="20"/>
        </w:rPr>
        <w:t>., cégjegyzékszám: ………………….., adószám: ………………….., képviseli: …………………..) ezúton nyilatkozzuk, hogy a jelen ügyféltájékoztató I.,  II. és III.  pontjában foglaltakat tudomásul vettük és magunkra nézve kötelezőnek tekintjük.</w:t>
      </w:r>
    </w:p>
    <w:p w:rsidR="00725865" w:rsidRPr="007B00C6" w:rsidRDefault="00725865" w:rsidP="00725865">
      <w:pPr>
        <w:shd w:val="clear" w:color="auto" w:fill="FFFFFF" w:themeFill="background1"/>
        <w:rPr>
          <w:rFonts w:asciiTheme="minorHAnsi" w:hAnsiTheme="minorHAnsi" w:cstheme="minorHAnsi"/>
          <w:sz w:val="20"/>
          <w:szCs w:val="20"/>
        </w:rPr>
      </w:pPr>
      <w:r w:rsidRPr="007B00C6">
        <w:rPr>
          <w:rFonts w:asciiTheme="minorHAnsi" w:hAnsiTheme="minorHAnsi" w:cstheme="minorHAnsi"/>
          <w:b/>
          <w:sz w:val="20"/>
          <w:szCs w:val="20"/>
        </w:rPr>
        <w:tab/>
      </w:r>
      <w:r w:rsidRPr="007B00C6">
        <w:rPr>
          <w:rFonts w:asciiTheme="minorHAnsi" w:hAnsiTheme="minorHAnsi" w:cstheme="minorHAnsi"/>
          <w:b/>
          <w:sz w:val="20"/>
          <w:szCs w:val="20"/>
        </w:rPr>
        <w:tab/>
      </w:r>
      <w:r w:rsidRPr="007B00C6">
        <w:rPr>
          <w:rFonts w:asciiTheme="minorHAnsi" w:hAnsiTheme="minorHAnsi" w:cstheme="minorHAnsi"/>
          <w:b/>
          <w:sz w:val="20"/>
          <w:szCs w:val="20"/>
        </w:rPr>
        <w:tab/>
      </w:r>
      <w:r w:rsidRPr="007B00C6">
        <w:rPr>
          <w:rFonts w:asciiTheme="minorHAnsi" w:hAnsiTheme="minorHAnsi" w:cstheme="minorHAnsi"/>
          <w:b/>
          <w:sz w:val="20"/>
          <w:szCs w:val="20"/>
        </w:rPr>
        <w:tab/>
      </w:r>
    </w:p>
    <w:p w:rsidR="00725865" w:rsidRPr="007B00C6" w:rsidRDefault="00725865" w:rsidP="00725865">
      <w:pPr>
        <w:shd w:val="clear" w:color="auto" w:fill="FFFFFF" w:themeFill="background1"/>
        <w:rPr>
          <w:rFonts w:asciiTheme="minorHAnsi" w:hAnsiTheme="minorHAnsi" w:cstheme="minorHAnsi"/>
          <w:b/>
          <w:sz w:val="20"/>
          <w:szCs w:val="20"/>
        </w:rPr>
      </w:pPr>
    </w:p>
    <w:p w:rsidR="00725865" w:rsidRPr="007B00C6" w:rsidRDefault="00725865" w:rsidP="00725865">
      <w:pPr>
        <w:shd w:val="clear" w:color="auto" w:fill="FFFFFF" w:themeFill="background1"/>
        <w:rPr>
          <w:rFonts w:asciiTheme="minorHAnsi" w:hAnsiTheme="minorHAnsi" w:cstheme="minorHAnsi"/>
          <w:b/>
          <w:sz w:val="20"/>
          <w:szCs w:val="20"/>
        </w:rPr>
      </w:pPr>
    </w:p>
    <w:p w:rsidR="00725865" w:rsidRPr="00F12A22" w:rsidRDefault="00725865" w:rsidP="00F12A22">
      <w:pPr>
        <w:shd w:val="clear" w:color="auto" w:fill="FFFFFF" w:themeFill="background1"/>
        <w:ind w:left="1416" w:firstLine="708"/>
        <w:rPr>
          <w:rFonts w:ascii="Roboto" w:hAnsi="Roboto" w:cstheme="minorHAnsi"/>
          <w:color w:val="404040" w:themeColor="text1" w:themeTint="BF"/>
          <w:szCs w:val="20"/>
        </w:rPr>
      </w:pPr>
      <w:r w:rsidRPr="00F12A22">
        <w:rPr>
          <w:rFonts w:ascii="Roboto" w:hAnsi="Roboto" w:cstheme="minorHAnsi"/>
          <w:color w:val="404040" w:themeColor="text1" w:themeTint="BF"/>
          <w:szCs w:val="20"/>
        </w:rPr>
        <w:t>Dátum (hely, időpont): ……………………………</w:t>
      </w:r>
      <w:r w:rsidR="00F12A22">
        <w:rPr>
          <w:rFonts w:ascii="Roboto" w:hAnsi="Roboto" w:cstheme="minorHAnsi"/>
          <w:color w:val="404040" w:themeColor="text1" w:themeTint="BF"/>
          <w:szCs w:val="20"/>
        </w:rPr>
        <w:t>…………………………</w:t>
      </w:r>
    </w:p>
    <w:p w:rsidR="00725865" w:rsidRPr="00F12A22" w:rsidRDefault="00725865" w:rsidP="00725865">
      <w:pPr>
        <w:rPr>
          <w:rFonts w:ascii="Roboto" w:hAnsi="Roboto" w:cstheme="minorHAnsi"/>
          <w:color w:val="404040" w:themeColor="text1" w:themeTint="BF"/>
          <w:szCs w:val="20"/>
        </w:rPr>
      </w:pPr>
    </w:p>
    <w:p w:rsidR="00725865" w:rsidRPr="00F12A22" w:rsidRDefault="00725865" w:rsidP="00725865">
      <w:pPr>
        <w:ind w:left="1416" w:firstLine="708"/>
        <w:rPr>
          <w:rFonts w:ascii="Roboto" w:hAnsi="Roboto" w:cstheme="minorHAnsi"/>
          <w:color w:val="404040" w:themeColor="text1" w:themeTint="BF"/>
          <w:szCs w:val="20"/>
        </w:rPr>
      </w:pPr>
      <w:r w:rsidRPr="00F12A22">
        <w:rPr>
          <w:rFonts w:ascii="Roboto" w:hAnsi="Roboto" w:cstheme="minorHAnsi"/>
          <w:color w:val="404040" w:themeColor="text1" w:themeTint="BF"/>
          <w:szCs w:val="20"/>
        </w:rPr>
        <w:t>cégnév: …………………………………………………………</w:t>
      </w:r>
      <w:r w:rsidR="00F12A22">
        <w:rPr>
          <w:rFonts w:ascii="Roboto" w:hAnsi="Roboto" w:cstheme="minorHAnsi"/>
          <w:color w:val="404040" w:themeColor="text1" w:themeTint="BF"/>
          <w:szCs w:val="20"/>
        </w:rPr>
        <w:t>………………</w:t>
      </w:r>
      <w:proofErr w:type="gramStart"/>
      <w:r w:rsidR="00F12A22">
        <w:rPr>
          <w:rFonts w:ascii="Roboto" w:hAnsi="Roboto" w:cstheme="minorHAnsi"/>
          <w:color w:val="404040" w:themeColor="text1" w:themeTint="BF"/>
          <w:szCs w:val="20"/>
        </w:rPr>
        <w:t>…….</w:t>
      </w:r>
      <w:proofErr w:type="gramEnd"/>
      <w:r w:rsidR="00F12A22">
        <w:rPr>
          <w:rFonts w:ascii="Roboto" w:hAnsi="Roboto" w:cstheme="minorHAnsi"/>
          <w:color w:val="404040" w:themeColor="text1" w:themeTint="BF"/>
          <w:szCs w:val="20"/>
        </w:rPr>
        <w:t>.</w:t>
      </w:r>
    </w:p>
    <w:p w:rsidR="00725865" w:rsidRPr="00F12A22" w:rsidRDefault="00725865" w:rsidP="00725865">
      <w:pPr>
        <w:jc w:val="center"/>
        <w:rPr>
          <w:rFonts w:ascii="Roboto" w:hAnsi="Roboto" w:cstheme="minorHAnsi"/>
          <w:color w:val="404040" w:themeColor="text1" w:themeTint="BF"/>
          <w:szCs w:val="20"/>
        </w:rPr>
      </w:pPr>
    </w:p>
    <w:p w:rsidR="00725865" w:rsidRPr="00F12A22" w:rsidRDefault="00314802" w:rsidP="00F12A22">
      <w:pPr>
        <w:spacing w:line="480" w:lineRule="auto"/>
        <w:ind w:left="1416" w:firstLine="708"/>
        <w:rPr>
          <w:rFonts w:ascii="Roboto" w:hAnsi="Roboto" w:cstheme="minorHAnsi"/>
          <w:color w:val="404040" w:themeColor="text1" w:themeTint="BF"/>
          <w:szCs w:val="20"/>
        </w:rPr>
      </w:pPr>
      <w:r>
        <w:rPr>
          <w:rFonts w:ascii="Roboto" w:hAnsi="Roboto" w:cstheme="minorHAnsi"/>
          <w:color w:val="404040" w:themeColor="text1" w:themeTint="BF"/>
          <w:szCs w:val="20"/>
        </w:rPr>
        <w:t xml:space="preserve">cégszerű </w:t>
      </w:r>
      <w:r w:rsidR="00725865" w:rsidRPr="00F12A22">
        <w:rPr>
          <w:rFonts w:ascii="Roboto" w:hAnsi="Roboto" w:cstheme="minorHAnsi"/>
          <w:color w:val="404040" w:themeColor="text1" w:themeTint="BF"/>
          <w:szCs w:val="20"/>
        </w:rPr>
        <w:t>aláírás: …………………………………………………………………………</w:t>
      </w:r>
      <w:r w:rsidR="00F12A22">
        <w:rPr>
          <w:rFonts w:ascii="Roboto" w:hAnsi="Roboto" w:cstheme="minorHAnsi"/>
          <w:color w:val="404040" w:themeColor="text1" w:themeTint="BF"/>
          <w:szCs w:val="20"/>
        </w:rPr>
        <w:t>………</w:t>
      </w:r>
    </w:p>
    <w:p w:rsidR="00725865" w:rsidRPr="00F12A22" w:rsidRDefault="00725865" w:rsidP="00F12A22">
      <w:pPr>
        <w:spacing w:line="480" w:lineRule="auto"/>
        <w:ind w:left="1416" w:firstLine="708"/>
        <w:rPr>
          <w:rFonts w:ascii="Roboto" w:hAnsi="Roboto" w:cstheme="minorHAnsi"/>
          <w:color w:val="404040" w:themeColor="text1" w:themeTint="BF"/>
          <w:szCs w:val="20"/>
        </w:rPr>
      </w:pPr>
      <w:r w:rsidRPr="00F12A22">
        <w:rPr>
          <w:rFonts w:ascii="Roboto" w:hAnsi="Roboto" w:cstheme="minorHAnsi"/>
          <w:color w:val="404040" w:themeColor="text1" w:themeTint="BF"/>
          <w:szCs w:val="20"/>
        </w:rPr>
        <w:t>név: ………………………………</w:t>
      </w:r>
      <w:r w:rsidR="00F12A22">
        <w:rPr>
          <w:rFonts w:ascii="Roboto" w:hAnsi="Roboto" w:cstheme="minorHAnsi"/>
          <w:color w:val="404040" w:themeColor="text1" w:themeTint="BF"/>
          <w:szCs w:val="20"/>
        </w:rPr>
        <w:t>……..</w:t>
      </w:r>
      <w:r w:rsidRPr="00F12A22">
        <w:rPr>
          <w:rFonts w:ascii="Roboto" w:hAnsi="Roboto" w:cstheme="minorHAnsi"/>
          <w:color w:val="404040" w:themeColor="text1" w:themeTint="BF"/>
          <w:szCs w:val="20"/>
        </w:rPr>
        <w:t>. név: ………………………………</w:t>
      </w:r>
      <w:proofErr w:type="gramStart"/>
      <w:r w:rsidRPr="00F12A22">
        <w:rPr>
          <w:rFonts w:ascii="Roboto" w:hAnsi="Roboto" w:cstheme="minorHAnsi"/>
          <w:color w:val="404040" w:themeColor="text1" w:themeTint="BF"/>
          <w:szCs w:val="20"/>
        </w:rPr>
        <w:t>……</w:t>
      </w:r>
      <w:r w:rsidR="00F12A22">
        <w:rPr>
          <w:rFonts w:ascii="Roboto" w:hAnsi="Roboto" w:cstheme="minorHAnsi"/>
          <w:color w:val="404040" w:themeColor="text1" w:themeTint="BF"/>
          <w:szCs w:val="20"/>
        </w:rPr>
        <w:t>.</w:t>
      </w:r>
      <w:proofErr w:type="gramEnd"/>
      <w:r w:rsidRPr="00F12A22">
        <w:rPr>
          <w:rFonts w:ascii="Roboto" w:hAnsi="Roboto" w:cstheme="minorHAnsi"/>
          <w:color w:val="404040" w:themeColor="text1" w:themeTint="BF"/>
          <w:szCs w:val="20"/>
        </w:rPr>
        <w:t>.</w:t>
      </w:r>
    </w:p>
    <w:p w:rsidR="00725865" w:rsidRPr="007B00C6" w:rsidRDefault="00725865" w:rsidP="00F12A22">
      <w:pPr>
        <w:spacing w:line="480" w:lineRule="auto"/>
        <w:ind w:left="1416" w:firstLine="708"/>
        <w:rPr>
          <w:rFonts w:asciiTheme="minorHAnsi" w:hAnsiTheme="minorHAnsi" w:cstheme="minorHAnsi"/>
        </w:rPr>
      </w:pPr>
      <w:r w:rsidRPr="00F12A22">
        <w:rPr>
          <w:rFonts w:ascii="Roboto" w:hAnsi="Roboto" w:cstheme="minorHAnsi"/>
          <w:color w:val="404040" w:themeColor="text1" w:themeTint="BF"/>
          <w:szCs w:val="20"/>
        </w:rPr>
        <w:t>beosztás: ………………………… beosztás: ……………………………</w:t>
      </w:r>
      <w:r w:rsidR="00F12A22">
        <w:rPr>
          <w:rFonts w:ascii="Roboto" w:hAnsi="Roboto" w:cstheme="minorHAnsi"/>
          <w:color w:val="404040" w:themeColor="text1" w:themeTint="BF"/>
          <w:szCs w:val="20"/>
        </w:rPr>
        <w:t>….</w:t>
      </w:r>
    </w:p>
    <w:p w:rsidR="00725865" w:rsidRPr="007B00C6" w:rsidRDefault="00725865" w:rsidP="00725865">
      <w:pPr>
        <w:shd w:val="clear" w:color="auto" w:fill="FFFFFF" w:themeFill="background1"/>
        <w:rPr>
          <w:rFonts w:asciiTheme="minorHAnsi" w:hAnsiTheme="minorHAnsi" w:cstheme="minorHAnsi"/>
        </w:rPr>
      </w:pPr>
    </w:p>
    <w:p w:rsidR="00725865" w:rsidRPr="00E62B70" w:rsidRDefault="00725865" w:rsidP="00725865">
      <w:pPr>
        <w:rPr>
          <w:rFonts w:ascii="Roboto" w:hAnsi="Roboto"/>
        </w:rPr>
      </w:pPr>
    </w:p>
    <w:p w:rsidR="006266B2" w:rsidRDefault="006266B2" w:rsidP="00725865">
      <w:pPr>
        <w:spacing w:line="259" w:lineRule="auto"/>
      </w:pPr>
    </w:p>
    <w:sectPr w:rsidR="006266B2" w:rsidSect="00725865">
      <w:headerReference w:type="default" r:id="rId11"/>
      <w:footerReference w:type="default" r:id="rId12"/>
      <w:pgSz w:w="11906" w:h="16838"/>
      <w:pgMar w:top="1276" w:right="1021" w:bottom="1418" w:left="102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B08" w:rsidRDefault="007D4B08" w:rsidP="00D7122E">
      <w:r>
        <w:separator/>
      </w:r>
    </w:p>
  </w:endnote>
  <w:endnote w:type="continuationSeparator" w:id="0">
    <w:p w:rsidR="007D4B08" w:rsidRDefault="007D4B08" w:rsidP="00D7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EE"/>
    <w:family w:val="auto"/>
    <w:pitch w:val="variable"/>
    <w:sig w:usb0="E00002FF" w:usb1="5000205B" w:usb2="00000020" w:usb3="00000000" w:csb0="0000019F" w:csb1="00000000"/>
  </w:font>
  <w:font w:name="Fira Sans Medium">
    <w:panose1 w:val="020B0603050000020004"/>
    <w:charset w:val="EE"/>
    <w:family w:val="swiss"/>
    <w:pitch w:val="variable"/>
    <w:sig w:usb0="600002FF" w:usb1="00000001" w:usb2="00000000" w:usb3="00000000" w:csb0="0000019F" w:csb1="00000000"/>
    <w:embedRegular r:id="rId1" w:fontKey="{0628E6C0-46B7-4AC5-9494-02CA3052D50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Arial"/>
    <w:panose1 w:val="02000000000000000000"/>
    <w:charset w:val="EE"/>
    <w:family w:val="auto"/>
    <w:pitch w:val="variable"/>
    <w:sig w:usb0="E00002FF" w:usb1="5000205B" w:usb2="00000020" w:usb3="00000000" w:csb0="0000019F" w:csb1="00000000"/>
    <w:embedRegular r:id="rId2" w:fontKey="{65915A90-5C92-41C2-8CAE-1E33731B409F}"/>
    <w:embedBold r:id="rId3" w:fontKey="{7BDF79DB-A391-487E-ACCA-5CB07762D972}"/>
    <w:embedItalic r:id="rId4" w:fontKey="{D07E901C-742A-4B5A-BF75-69C329002B46}"/>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643464"/>
      <w:docPartObj>
        <w:docPartGallery w:val="Page Numbers (Bottom of Page)"/>
        <w:docPartUnique/>
      </w:docPartObj>
    </w:sdtPr>
    <w:sdtEndPr/>
    <w:sdtContent>
      <w:p w:rsidR="00542912" w:rsidRDefault="00542912">
        <w:pPr>
          <w:pStyle w:val="llb"/>
          <w:jc w:val="right"/>
        </w:pPr>
        <w:r>
          <w:fldChar w:fldCharType="begin"/>
        </w:r>
        <w:r>
          <w:instrText>PAGE   \* MERGEFORMAT</w:instrText>
        </w:r>
        <w:r>
          <w:fldChar w:fldCharType="separate"/>
        </w:r>
        <w:r>
          <w:t>2</w:t>
        </w:r>
        <w:r>
          <w:fldChar w:fldCharType="end"/>
        </w:r>
      </w:p>
    </w:sdtContent>
  </w:sdt>
  <w:p w:rsidR="00542912" w:rsidRDefault="0054291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B08" w:rsidRDefault="007D4B08" w:rsidP="00D7122E">
      <w:r>
        <w:separator/>
      </w:r>
    </w:p>
  </w:footnote>
  <w:footnote w:type="continuationSeparator" w:id="0">
    <w:p w:rsidR="007D4B08" w:rsidRDefault="007D4B08" w:rsidP="00D7122E">
      <w:r>
        <w:continuationSeparator/>
      </w:r>
    </w:p>
  </w:footnote>
  <w:footnote w:id="1">
    <w:p w:rsidR="00725865" w:rsidRPr="00542912" w:rsidRDefault="00725865" w:rsidP="00542912">
      <w:pPr>
        <w:pStyle w:val="Lbjegyzetszveg"/>
        <w:rPr>
          <w:color w:val="595959" w:themeColor="text1" w:themeTint="A6"/>
          <w:sz w:val="16"/>
          <w:szCs w:val="16"/>
        </w:rPr>
      </w:pPr>
      <w:r w:rsidRPr="00542912">
        <w:rPr>
          <w:rStyle w:val="Lbjegyzet-hivatkozs"/>
          <w:color w:val="595959" w:themeColor="text1" w:themeTint="A6"/>
          <w:sz w:val="16"/>
          <w:szCs w:val="16"/>
        </w:rPr>
        <w:footnoteRef/>
      </w:r>
      <w:r w:rsidRPr="00542912">
        <w:rPr>
          <w:color w:val="595959" w:themeColor="text1" w:themeTint="A6"/>
          <w:sz w:val="16"/>
          <w:szCs w:val="16"/>
        </w:rPr>
        <w:t xml:space="preserve"> Az emailben megküldött díjszámla elektronikus dokumentumnak minősül, és az ügyfél köteles azt a digitális archiválás szabályairól szóló 1/2018. (VI. 29.) ITM rendelet rendelkezései szerint tárolni, a számviteli törvény 167. § (7) bekezdése alapján a kontírozási információkat fizikailag vagy logikailag hozzá kell rendelni a bizonylatokhoz</w:t>
      </w:r>
    </w:p>
  </w:footnote>
  <w:footnote w:id="2">
    <w:p w:rsidR="00725865" w:rsidRDefault="00725865" w:rsidP="00725865">
      <w:pPr>
        <w:pStyle w:val="Lbjegyzetszveg"/>
        <w:jc w:val="both"/>
      </w:pPr>
      <w:r w:rsidRPr="00542912">
        <w:rPr>
          <w:rStyle w:val="Lbjegyzet-hivatkozs"/>
          <w:color w:val="595959" w:themeColor="text1" w:themeTint="A6"/>
          <w:sz w:val="16"/>
          <w:szCs w:val="16"/>
        </w:rPr>
        <w:footnoteRef/>
      </w:r>
      <w:r w:rsidR="00542912" w:rsidRPr="00542912">
        <w:rPr>
          <w:color w:val="595959" w:themeColor="text1" w:themeTint="A6"/>
          <w:sz w:val="16"/>
          <w:szCs w:val="16"/>
        </w:rPr>
        <w:t xml:space="preserve"> </w:t>
      </w:r>
      <w:r w:rsidRPr="00542912">
        <w:rPr>
          <w:color w:val="595959" w:themeColor="text1" w:themeTint="A6"/>
          <w:sz w:val="16"/>
          <w:szCs w:val="16"/>
        </w:rPr>
        <w:t xml:space="preserve">A biztosítási díjszámlák határidőben történő fizetésének érdekében </w:t>
      </w:r>
      <w:r w:rsidRPr="00542912">
        <w:rPr>
          <w:b/>
          <w:color w:val="595959" w:themeColor="text1" w:themeTint="A6"/>
          <w:sz w:val="16"/>
          <w:szCs w:val="16"/>
        </w:rPr>
        <w:t>javasoljuk</w:t>
      </w:r>
      <w:r w:rsidRPr="00542912">
        <w:rPr>
          <w:color w:val="595959" w:themeColor="text1" w:themeTint="A6"/>
          <w:sz w:val="16"/>
          <w:szCs w:val="16"/>
        </w:rPr>
        <w:t xml:space="preserve">, hogy </w:t>
      </w:r>
      <w:r w:rsidRPr="00542912">
        <w:rPr>
          <w:b/>
          <w:color w:val="595959" w:themeColor="text1" w:themeTint="A6"/>
          <w:sz w:val="16"/>
          <w:szCs w:val="16"/>
        </w:rPr>
        <w:t>központi elektronikus elérhetőséget</w:t>
      </w:r>
      <w:r w:rsidRPr="00542912">
        <w:rPr>
          <w:color w:val="595959" w:themeColor="text1" w:themeTint="A6"/>
          <w:sz w:val="16"/>
          <w:szCs w:val="16"/>
        </w:rPr>
        <w:t xml:space="preserve"> szíveskedjenek biztosítani és a jelen nyilatkozatban megjelölni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724"/>
      <w:gridCol w:w="3521"/>
    </w:tblGrid>
    <w:tr w:rsidR="0071275F" w:rsidTr="000677D0">
      <w:trPr>
        <w:trHeight w:val="1403"/>
      </w:trPr>
      <w:tc>
        <w:tcPr>
          <w:tcW w:w="3619" w:type="dxa"/>
          <w:shd w:val="clear" w:color="auto" w:fill="auto"/>
          <w:vAlign w:val="center"/>
        </w:tcPr>
        <w:p w:rsidR="005256C5" w:rsidRDefault="000313E4" w:rsidP="005256C5">
          <w:pPr>
            <w:pStyle w:val="lfej"/>
            <w:rPr>
              <w:rFonts w:ascii="Roboto" w:hAnsi="Roboto"/>
            </w:rPr>
          </w:pPr>
          <w:r>
            <w:rPr>
              <w:rFonts w:ascii="Roboto" w:hAnsi="Roboto"/>
              <w:noProof/>
            </w:rPr>
            <w:drawing>
              <wp:inline distT="0" distB="0" distL="0" distR="0">
                <wp:extent cx="2161010" cy="457200"/>
                <wp:effectExtent l="0" t="0" r="0" b="0"/>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5256C5" w:rsidRDefault="005256C5" w:rsidP="005256C5">
          <w:pPr>
            <w:pStyle w:val="lfej"/>
            <w:rPr>
              <w:rFonts w:ascii="Roboto" w:hAnsi="Roboto"/>
            </w:rPr>
          </w:pPr>
        </w:p>
      </w:tc>
      <w:tc>
        <w:tcPr>
          <w:tcW w:w="3261" w:type="dxa"/>
          <w:shd w:val="clear" w:color="auto" w:fill="auto"/>
          <w:vAlign w:val="center"/>
        </w:tcPr>
        <w:p w:rsidR="005256C5" w:rsidRDefault="0071275F" w:rsidP="005256C5">
          <w:pPr>
            <w:pStyle w:val="lfej"/>
            <w:jc w:val="right"/>
            <w:rPr>
              <w:rFonts w:ascii="Roboto" w:hAnsi="Roboto"/>
            </w:rPr>
          </w:pPr>
          <w:r>
            <w:rPr>
              <w:rFonts w:ascii="Roboto" w:hAnsi="Roboto"/>
              <w:noProof/>
            </w:rPr>
            <w:drawing>
              <wp:inline distT="0" distB="0" distL="0" distR="0">
                <wp:extent cx="2098807" cy="933450"/>
                <wp:effectExtent l="0" t="0" r="0" b="0"/>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rsidR="00D7122E" w:rsidRPr="00044734" w:rsidRDefault="00D7122E" w:rsidP="000313E4">
    <w:pPr>
      <w:pStyle w:val="lfej"/>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AD7"/>
    <w:multiLevelType w:val="hybridMultilevel"/>
    <w:tmpl w:val="0A281E4C"/>
    <w:lvl w:ilvl="0" w:tplc="8A626CCA">
      <w:start w:val="1"/>
      <w:numFmt w:val="bullet"/>
      <w:lvlText w:val=""/>
      <w:lvlJc w:val="left"/>
      <w:pPr>
        <w:ind w:left="10502" w:hanging="360"/>
      </w:pPr>
      <w:rPr>
        <w:rFonts w:ascii="Symbol" w:hAnsi="Symbol" w:hint="default"/>
        <w:color w:val="FAB10C"/>
        <w:sz w:val="24"/>
      </w:rPr>
    </w:lvl>
    <w:lvl w:ilvl="1" w:tplc="040E0003" w:tentative="1">
      <w:start w:val="1"/>
      <w:numFmt w:val="bullet"/>
      <w:lvlText w:val="o"/>
      <w:lvlJc w:val="left"/>
      <w:pPr>
        <w:ind w:left="11222" w:hanging="360"/>
      </w:pPr>
      <w:rPr>
        <w:rFonts w:ascii="Courier New" w:hAnsi="Courier New" w:cs="Courier New" w:hint="default"/>
      </w:rPr>
    </w:lvl>
    <w:lvl w:ilvl="2" w:tplc="040E0005" w:tentative="1">
      <w:start w:val="1"/>
      <w:numFmt w:val="bullet"/>
      <w:lvlText w:val=""/>
      <w:lvlJc w:val="left"/>
      <w:pPr>
        <w:ind w:left="11942" w:hanging="360"/>
      </w:pPr>
      <w:rPr>
        <w:rFonts w:ascii="Wingdings" w:hAnsi="Wingdings" w:hint="default"/>
      </w:rPr>
    </w:lvl>
    <w:lvl w:ilvl="3" w:tplc="040E0001" w:tentative="1">
      <w:start w:val="1"/>
      <w:numFmt w:val="bullet"/>
      <w:lvlText w:val=""/>
      <w:lvlJc w:val="left"/>
      <w:pPr>
        <w:ind w:left="12662" w:hanging="360"/>
      </w:pPr>
      <w:rPr>
        <w:rFonts w:ascii="Symbol" w:hAnsi="Symbol" w:hint="default"/>
      </w:rPr>
    </w:lvl>
    <w:lvl w:ilvl="4" w:tplc="040E0003" w:tentative="1">
      <w:start w:val="1"/>
      <w:numFmt w:val="bullet"/>
      <w:lvlText w:val="o"/>
      <w:lvlJc w:val="left"/>
      <w:pPr>
        <w:ind w:left="13382" w:hanging="360"/>
      </w:pPr>
      <w:rPr>
        <w:rFonts w:ascii="Courier New" w:hAnsi="Courier New" w:cs="Courier New" w:hint="default"/>
      </w:rPr>
    </w:lvl>
    <w:lvl w:ilvl="5" w:tplc="040E0005" w:tentative="1">
      <w:start w:val="1"/>
      <w:numFmt w:val="bullet"/>
      <w:lvlText w:val=""/>
      <w:lvlJc w:val="left"/>
      <w:pPr>
        <w:ind w:left="14102" w:hanging="360"/>
      </w:pPr>
      <w:rPr>
        <w:rFonts w:ascii="Wingdings" w:hAnsi="Wingdings" w:hint="default"/>
      </w:rPr>
    </w:lvl>
    <w:lvl w:ilvl="6" w:tplc="040E0001" w:tentative="1">
      <w:start w:val="1"/>
      <w:numFmt w:val="bullet"/>
      <w:lvlText w:val=""/>
      <w:lvlJc w:val="left"/>
      <w:pPr>
        <w:ind w:left="14822" w:hanging="360"/>
      </w:pPr>
      <w:rPr>
        <w:rFonts w:ascii="Symbol" w:hAnsi="Symbol" w:hint="default"/>
      </w:rPr>
    </w:lvl>
    <w:lvl w:ilvl="7" w:tplc="040E0003" w:tentative="1">
      <w:start w:val="1"/>
      <w:numFmt w:val="bullet"/>
      <w:lvlText w:val="o"/>
      <w:lvlJc w:val="left"/>
      <w:pPr>
        <w:ind w:left="15542" w:hanging="360"/>
      </w:pPr>
      <w:rPr>
        <w:rFonts w:ascii="Courier New" w:hAnsi="Courier New" w:cs="Courier New" w:hint="default"/>
      </w:rPr>
    </w:lvl>
    <w:lvl w:ilvl="8" w:tplc="040E0005" w:tentative="1">
      <w:start w:val="1"/>
      <w:numFmt w:val="bullet"/>
      <w:lvlText w:val=""/>
      <w:lvlJc w:val="left"/>
      <w:pPr>
        <w:ind w:left="16262" w:hanging="360"/>
      </w:pPr>
      <w:rPr>
        <w:rFonts w:ascii="Wingdings" w:hAnsi="Wingdings" w:hint="default"/>
      </w:rPr>
    </w:lvl>
  </w:abstractNum>
  <w:abstractNum w:abstractNumId="1" w15:restartNumberingAfterBreak="0">
    <w:nsid w:val="00945192"/>
    <w:multiLevelType w:val="hybridMultilevel"/>
    <w:tmpl w:val="153846E4"/>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914ADD"/>
    <w:multiLevelType w:val="hybridMultilevel"/>
    <w:tmpl w:val="97867330"/>
    <w:lvl w:ilvl="0" w:tplc="8C1C7444">
      <w:start w:val="1"/>
      <w:numFmt w:val="bullet"/>
      <w:lvlText w:val=""/>
      <w:lvlJc w:val="left"/>
      <w:pPr>
        <w:ind w:left="1146" w:hanging="360"/>
      </w:pPr>
      <w:rPr>
        <w:rFonts w:ascii="Symbol" w:hAnsi="Symbol" w:hint="default"/>
        <w:color w:val="FAB10C"/>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 w15:restartNumberingAfterBreak="0">
    <w:nsid w:val="01B952F1"/>
    <w:multiLevelType w:val="hybridMultilevel"/>
    <w:tmpl w:val="805E290A"/>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54675CF"/>
    <w:multiLevelType w:val="hybridMultilevel"/>
    <w:tmpl w:val="AB4C101A"/>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8345950"/>
    <w:multiLevelType w:val="hybridMultilevel"/>
    <w:tmpl w:val="13FAA456"/>
    <w:lvl w:ilvl="0" w:tplc="946685DE">
      <w:start w:val="1"/>
      <w:numFmt w:val="lowerLetter"/>
      <w:lvlText w:val="%1)"/>
      <w:lvlJc w:val="left"/>
      <w:pPr>
        <w:ind w:left="720" w:hanging="360"/>
      </w:pPr>
      <w:rPr>
        <w:rFonts w:hint="default"/>
        <w:b w:val="0"/>
        <w:i w:val="0"/>
        <w:color w:val="404040" w:themeColor="text1" w:themeTint="BF"/>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420E3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E2136"/>
    <w:multiLevelType w:val="hybridMultilevel"/>
    <w:tmpl w:val="83501246"/>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A266277"/>
    <w:multiLevelType w:val="hybridMultilevel"/>
    <w:tmpl w:val="71926C08"/>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B6D66E1"/>
    <w:multiLevelType w:val="hybridMultilevel"/>
    <w:tmpl w:val="346EA7F4"/>
    <w:lvl w:ilvl="0" w:tplc="458EB022">
      <w:start w:val="1"/>
      <w:numFmt w:val="decimal"/>
      <w:lvlText w:val="%1."/>
      <w:lvlJc w:val="left"/>
      <w:pPr>
        <w:ind w:left="720" w:hanging="360"/>
      </w:pPr>
      <w:rPr>
        <w:rFonts w:hint="default"/>
        <w:color w:val="ED7D31" w:themeColor="accent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C547C78"/>
    <w:multiLevelType w:val="hybridMultilevel"/>
    <w:tmpl w:val="C98E024E"/>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E060E6C"/>
    <w:multiLevelType w:val="multilevel"/>
    <w:tmpl w:val="00C26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43CF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B49"/>
    <w:multiLevelType w:val="hybridMultilevel"/>
    <w:tmpl w:val="88CEBAD0"/>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D1829B4"/>
    <w:multiLevelType w:val="multilevel"/>
    <w:tmpl w:val="FD60CE0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FCF48E0"/>
    <w:multiLevelType w:val="multilevel"/>
    <w:tmpl w:val="F8C4301A"/>
    <w:lvl w:ilvl="0">
      <w:start w:val="10"/>
      <w:numFmt w:val="decimal"/>
      <w:lvlText w:val="%1"/>
      <w:lvlJc w:val="left"/>
      <w:pPr>
        <w:ind w:left="468" w:hanging="468"/>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316954AA"/>
    <w:multiLevelType w:val="multilevel"/>
    <w:tmpl w:val="8586D182"/>
    <w:lvl w:ilvl="0">
      <w:start w:val="6"/>
      <w:numFmt w:val="decimal"/>
      <w:lvlText w:val="%1"/>
      <w:lvlJc w:val="left"/>
      <w:pPr>
        <w:ind w:left="360" w:hanging="360"/>
      </w:pPr>
      <w:rPr>
        <w:rFonts w:hint="default"/>
      </w:rPr>
    </w:lvl>
    <w:lvl w:ilvl="1">
      <w:start w:val="3"/>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17" w15:restartNumberingAfterBreak="0">
    <w:nsid w:val="33393F8E"/>
    <w:multiLevelType w:val="hybridMultilevel"/>
    <w:tmpl w:val="B66022AA"/>
    <w:lvl w:ilvl="0" w:tplc="8C1C7444">
      <w:start w:val="1"/>
      <w:numFmt w:val="bullet"/>
      <w:lvlText w:val=""/>
      <w:lvlJc w:val="left"/>
      <w:pPr>
        <w:ind w:left="1068" w:hanging="360"/>
      </w:pPr>
      <w:rPr>
        <w:rFonts w:ascii="Symbol" w:hAnsi="Symbol" w:hint="default"/>
        <w:color w:val="FAB10C"/>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8" w15:restartNumberingAfterBreak="0">
    <w:nsid w:val="3EB32930"/>
    <w:multiLevelType w:val="hybridMultilevel"/>
    <w:tmpl w:val="5B4A90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1A7FE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836DF"/>
    <w:multiLevelType w:val="hybridMultilevel"/>
    <w:tmpl w:val="935A56B6"/>
    <w:lvl w:ilvl="0" w:tplc="8C1C7444">
      <w:start w:val="1"/>
      <w:numFmt w:val="bullet"/>
      <w:lvlText w:val=""/>
      <w:lvlJc w:val="left"/>
      <w:pPr>
        <w:ind w:left="360" w:hanging="360"/>
      </w:pPr>
      <w:rPr>
        <w:rFonts w:ascii="Symbol" w:hAnsi="Symbol" w:hint="default"/>
        <w:color w:val="FAB10C"/>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3FDF07CF"/>
    <w:multiLevelType w:val="hybridMultilevel"/>
    <w:tmpl w:val="6E7C055C"/>
    <w:lvl w:ilvl="0" w:tplc="8C1C7444">
      <w:start w:val="1"/>
      <w:numFmt w:val="bullet"/>
      <w:lvlText w:val=""/>
      <w:lvlJc w:val="left"/>
      <w:pPr>
        <w:ind w:left="1068" w:hanging="360"/>
      </w:pPr>
      <w:rPr>
        <w:rFonts w:ascii="Symbol" w:hAnsi="Symbol" w:hint="default"/>
        <w:color w:val="FAB10C"/>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432E03AA"/>
    <w:multiLevelType w:val="hybridMultilevel"/>
    <w:tmpl w:val="9384C10C"/>
    <w:lvl w:ilvl="0" w:tplc="040E0001">
      <w:start w:val="1"/>
      <w:numFmt w:val="bullet"/>
      <w:lvlText w:val=""/>
      <w:lvlJc w:val="left"/>
      <w:pPr>
        <w:ind w:left="720" w:hanging="360"/>
      </w:pPr>
      <w:rPr>
        <w:rFonts w:ascii="Symbol" w:hAnsi="Symbol" w:hint="default"/>
      </w:rPr>
    </w:lvl>
    <w:lvl w:ilvl="1" w:tplc="8C1C7444">
      <w:start w:val="1"/>
      <w:numFmt w:val="bullet"/>
      <w:lvlText w:val=""/>
      <w:lvlJc w:val="left"/>
      <w:pPr>
        <w:ind w:left="1440" w:hanging="360"/>
      </w:pPr>
      <w:rPr>
        <w:rFonts w:ascii="Symbol" w:hAnsi="Symbol" w:hint="default"/>
        <w:color w:val="FAB10C"/>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A5735D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F53941"/>
    <w:multiLevelType w:val="hybridMultilevel"/>
    <w:tmpl w:val="7AEE8870"/>
    <w:lvl w:ilvl="0" w:tplc="040E0001">
      <w:start w:val="1"/>
      <w:numFmt w:val="bullet"/>
      <w:lvlText w:val=""/>
      <w:lvlJc w:val="left"/>
      <w:pPr>
        <w:ind w:left="720" w:hanging="360"/>
      </w:pPr>
      <w:rPr>
        <w:rFonts w:ascii="Symbol" w:hAnsi="Symbol" w:hint="default"/>
      </w:rPr>
    </w:lvl>
    <w:lvl w:ilvl="1" w:tplc="8C1C7444">
      <w:start w:val="1"/>
      <w:numFmt w:val="bullet"/>
      <w:lvlText w:val=""/>
      <w:lvlJc w:val="left"/>
      <w:pPr>
        <w:ind w:left="1440" w:hanging="360"/>
      </w:pPr>
      <w:rPr>
        <w:rFonts w:ascii="Symbol" w:hAnsi="Symbol" w:hint="default"/>
        <w:color w:val="FAB10C"/>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C047FBF"/>
    <w:multiLevelType w:val="hybridMultilevel"/>
    <w:tmpl w:val="3D241A1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DBC711F"/>
    <w:multiLevelType w:val="hybridMultilevel"/>
    <w:tmpl w:val="01325688"/>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DF20D67"/>
    <w:multiLevelType w:val="hybridMultilevel"/>
    <w:tmpl w:val="D53E57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33014C8"/>
    <w:multiLevelType w:val="hybridMultilevel"/>
    <w:tmpl w:val="73109920"/>
    <w:lvl w:ilvl="0" w:tplc="0DB886A4">
      <w:numFmt w:val="bullet"/>
      <w:lvlText w:val="-"/>
      <w:lvlJc w:val="left"/>
      <w:pPr>
        <w:ind w:left="720" w:hanging="360"/>
      </w:pPr>
      <w:rPr>
        <w:rFonts w:ascii="Roboto Light" w:eastAsiaTheme="minorHAnsi" w:hAnsi="Roboto Light" w:cs="Times New Roman" w:hint="default"/>
      </w:rPr>
    </w:lvl>
    <w:lvl w:ilvl="1" w:tplc="040E0003">
      <w:start w:val="1"/>
      <w:numFmt w:val="bullet"/>
      <w:lvlText w:val="o"/>
      <w:lvlJc w:val="left"/>
      <w:pPr>
        <w:ind w:left="1440" w:hanging="360"/>
      </w:pPr>
      <w:rPr>
        <w:rFonts w:ascii="Courier New" w:hAnsi="Courier New" w:cs="Courier New" w:hint="default"/>
      </w:rPr>
    </w:lvl>
    <w:lvl w:ilvl="2" w:tplc="EFE487AE">
      <w:start w:val="1"/>
      <w:numFmt w:val="bullet"/>
      <w:lvlText w:val=""/>
      <w:lvlJc w:val="left"/>
      <w:pPr>
        <w:ind w:left="2160" w:hanging="360"/>
      </w:pPr>
      <w:rPr>
        <w:rFonts w:ascii="Symbol" w:hAnsi="Symbol" w:hint="default"/>
        <w:color w:val="60D1A5"/>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35111E0"/>
    <w:multiLevelType w:val="hybridMultilevel"/>
    <w:tmpl w:val="CFF22D2C"/>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8CF375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9662A"/>
    <w:multiLevelType w:val="hybridMultilevel"/>
    <w:tmpl w:val="35F8BB0C"/>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F977258"/>
    <w:multiLevelType w:val="hybridMultilevel"/>
    <w:tmpl w:val="D5082B9E"/>
    <w:lvl w:ilvl="0" w:tplc="0DB886A4">
      <w:numFmt w:val="bullet"/>
      <w:lvlText w:val="-"/>
      <w:lvlJc w:val="left"/>
      <w:pPr>
        <w:ind w:left="720" w:hanging="360"/>
      </w:pPr>
      <w:rPr>
        <w:rFonts w:ascii="Roboto Light" w:eastAsiaTheme="minorHAnsi" w:hAnsi="Roboto Light" w:cs="Times New Roman" w:hint="default"/>
      </w:rPr>
    </w:lvl>
    <w:lvl w:ilvl="1" w:tplc="8C1C7444">
      <w:start w:val="1"/>
      <w:numFmt w:val="bullet"/>
      <w:lvlText w:val=""/>
      <w:lvlJc w:val="left"/>
      <w:pPr>
        <w:ind w:left="1440" w:hanging="360"/>
      </w:pPr>
      <w:rPr>
        <w:rFonts w:ascii="Symbol" w:hAnsi="Symbol" w:hint="default"/>
        <w:color w:val="FAB10C"/>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0FA3234"/>
    <w:multiLevelType w:val="hybridMultilevel"/>
    <w:tmpl w:val="2160DD40"/>
    <w:lvl w:ilvl="0" w:tplc="946685DE">
      <w:start w:val="1"/>
      <w:numFmt w:val="lowerLetter"/>
      <w:lvlText w:val="%1)"/>
      <w:lvlJc w:val="left"/>
      <w:pPr>
        <w:ind w:left="720" w:hanging="360"/>
      </w:pPr>
      <w:rPr>
        <w:rFonts w:hint="default"/>
        <w:b w:val="0"/>
        <w:i w:val="0"/>
        <w:color w:val="404040" w:themeColor="text1" w:themeTint="BF"/>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3F57F1D"/>
    <w:multiLevelType w:val="hybridMultilevel"/>
    <w:tmpl w:val="C336631E"/>
    <w:lvl w:ilvl="0" w:tplc="0DB886A4">
      <w:numFmt w:val="bullet"/>
      <w:lvlText w:val="-"/>
      <w:lvlJc w:val="left"/>
      <w:pPr>
        <w:ind w:left="720" w:hanging="360"/>
      </w:pPr>
      <w:rPr>
        <w:rFonts w:ascii="Roboto Light" w:eastAsiaTheme="minorHAnsi" w:hAnsi="Roboto Light" w:cs="Times New Roman" w:hint="default"/>
      </w:rPr>
    </w:lvl>
    <w:lvl w:ilvl="1" w:tplc="8C1C7444">
      <w:start w:val="1"/>
      <w:numFmt w:val="bullet"/>
      <w:lvlText w:val=""/>
      <w:lvlJc w:val="left"/>
      <w:pPr>
        <w:ind w:left="1440" w:hanging="360"/>
      </w:pPr>
      <w:rPr>
        <w:rFonts w:ascii="Symbol" w:hAnsi="Symbol" w:hint="default"/>
        <w:color w:val="FAB10C"/>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3F908FB"/>
    <w:multiLevelType w:val="hybridMultilevel"/>
    <w:tmpl w:val="6E065630"/>
    <w:lvl w:ilvl="0" w:tplc="8C1C7444">
      <w:start w:val="1"/>
      <w:numFmt w:val="bullet"/>
      <w:lvlText w:val=""/>
      <w:lvlJc w:val="left"/>
      <w:pPr>
        <w:ind w:left="720" w:hanging="360"/>
      </w:pPr>
      <w:rPr>
        <w:rFonts w:ascii="Symbol" w:hAnsi="Symbol" w:hint="default"/>
        <w:color w:val="FAB10C"/>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C111913"/>
    <w:multiLevelType w:val="hybridMultilevel"/>
    <w:tmpl w:val="66E00D8E"/>
    <w:lvl w:ilvl="0" w:tplc="8C1C7444">
      <w:start w:val="1"/>
      <w:numFmt w:val="bullet"/>
      <w:lvlText w:val=""/>
      <w:lvlJc w:val="left"/>
      <w:pPr>
        <w:ind w:left="1080" w:hanging="360"/>
      </w:pPr>
      <w:rPr>
        <w:rFonts w:ascii="Symbol" w:hAnsi="Symbol" w:hint="default"/>
        <w:color w:val="FAB10C"/>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73A12DDB"/>
    <w:multiLevelType w:val="multilevel"/>
    <w:tmpl w:val="040E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8" w15:restartNumberingAfterBreak="0">
    <w:nsid w:val="76A45125"/>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9" w15:restartNumberingAfterBreak="0">
    <w:nsid w:val="798A7F09"/>
    <w:multiLevelType w:val="hybridMultilevel"/>
    <w:tmpl w:val="8C1CA828"/>
    <w:lvl w:ilvl="0" w:tplc="8C1C7444">
      <w:start w:val="1"/>
      <w:numFmt w:val="bullet"/>
      <w:lvlText w:val=""/>
      <w:lvlJc w:val="left"/>
      <w:pPr>
        <w:ind w:left="1080" w:hanging="360"/>
      </w:pPr>
      <w:rPr>
        <w:rFonts w:ascii="Symbol" w:hAnsi="Symbol" w:hint="default"/>
        <w:color w:val="FAB10C"/>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0" w15:restartNumberingAfterBreak="0">
    <w:nsid w:val="7E4E4FB6"/>
    <w:multiLevelType w:val="hybridMultilevel"/>
    <w:tmpl w:val="84D07E22"/>
    <w:lvl w:ilvl="0" w:tplc="8C1C7444">
      <w:start w:val="1"/>
      <w:numFmt w:val="bullet"/>
      <w:lvlText w:val=""/>
      <w:lvlJc w:val="left"/>
      <w:pPr>
        <w:ind w:left="720" w:hanging="360"/>
      </w:pPr>
      <w:rPr>
        <w:rFonts w:ascii="Symbol" w:hAnsi="Symbol" w:hint="default"/>
        <w:color w:val="FAB10C"/>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E637173"/>
    <w:multiLevelType w:val="hybridMultilevel"/>
    <w:tmpl w:val="2DE64212"/>
    <w:lvl w:ilvl="0" w:tplc="EFE487AE">
      <w:start w:val="1"/>
      <w:numFmt w:val="bullet"/>
      <w:lvlText w:val=""/>
      <w:lvlJc w:val="left"/>
      <w:pPr>
        <w:ind w:left="720" w:hanging="360"/>
      </w:pPr>
      <w:rPr>
        <w:rFonts w:ascii="Symbol" w:hAnsi="Symbol" w:hint="default"/>
        <w:color w:val="60D1A5"/>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E8875F2"/>
    <w:multiLevelType w:val="hybridMultilevel"/>
    <w:tmpl w:val="5510A7D2"/>
    <w:lvl w:ilvl="0" w:tplc="AD229F54">
      <w:start w:val="1"/>
      <w:numFmt w:val="bullet"/>
      <w:lvlText w:val=""/>
      <w:lvlJc w:val="left"/>
      <w:pPr>
        <w:ind w:left="720" w:hanging="360"/>
      </w:pPr>
      <w:rPr>
        <w:rFonts w:ascii="Symbol" w:hAnsi="Symbol" w:hint="default"/>
        <w:color w:val="FAB10C"/>
        <w:sz w:val="24"/>
      </w:rPr>
    </w:lvl>
    <w:lvl w:ilvl="1" w:tplc="040E0003">
      <w:start w:val="1"/>
      <w:numFmt w:val="bullet"/>
      <w:lvlText w:val="o"/>
      <w:lvlJc w:val="left"/>
      <w:pPr>
        <w:ind w:left="1440" w:hanging="360"/>
      </w:pPr>
      <w:rPr>
        <w:rFonts w:ascii="Courier New" w:hAnsi="Courier New" w:cs="Courier New" w:hint="default"/>
      </w:rPr>
    </w:lvl>
    <w:lvl w:ilvl="2" w:tplc="8C1C7444">
      <w:start w:val="1"/>
      <w:numFmt w:val="bullet"/>
      <w:lvlText w:val=""/>
      <w:lvlJc w:val="left"/>
      <w:pPr>
        <w:ind w:left="2160" w:hanging="360"/>
      </w:pPr>
      <w:rPr>
        <w:rFonts w:ascii="Symbol" w:hAnsi="Symbol" w:hint="default"/>
        <w:color w:val="FAB10C"/>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EFF46A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117E4F"/>
    <w:multiLevelType w:val="hybridMultilevel"/>
    <w:tmpl w:val="04022CB0"/>
    <w:lvl w:ilvl="0" w:tplc="EFE487AE">
      <w:start w:val="1"/>
      <w:numFmt w:val="bullet"/>
      <w:lvlText w:val=""/>
      <w:lvlJc w:val="left"/>
      <w:pPr>
        <w:ind w:left="720" w:hanging="360"/>
      </w:pPr>
      <w:rPr>
        <w:rFonts w:ascii="Symbol" w:hAnsi="Symbol" w:hint="default"/>
        <w:color w:val="60D1A5"/>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FE25D1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34"/>
  </w:num>
  <w:num w:numId="4">
    <w:abstractNumId w:val="28"/>
  </w:num>
  <w:num w:numId="5">
    <w:abstractNumId w:val="32"/>
  </w:num>
  <w:num w:numId="6">
    <w:abstractNumId w:val="26"/>
  </w:num>
  <w:num w:numId="7">
    <w:abstractNumId w:val="13"/>
  </w:num>
  <w:num w:numId="8">
    <w:abstractNumId w:val="7"/>
  </w:num>
  <w:num w:numId="9">
    <w:abstractNumId w:val="42"/>
  </w:num>
  <w:num w:numId="10">
    <w:abstractNumId w:val="35"/>
  </w:num>
  <w:num w:numId="11">
    <w:abstractNumId w:val="16"/>
  </w:num>
  <w:num w:numId="12">
    <w:abstractNumId w:val="1"/>
  </w:num>
  <w:num w:numId="13">
    <w:abstractNumId w:val="4"/>
  </w:num>
  <w:num w:numId="14">
    <w:abstractNumId w:val="2"/>
  </w:num>
  <w:num w:numId="15">
    <w:abstractNumId w:val="9"/>
  </w:num>
  <w:num w:numId="16">
    <w:abstractNumId w:val="20"/>
  </w:num>
  <w:num w:numId="17">
    <w:abstractNumId w:val="31"/>
  </w:num>
  <w:num w:numId="18">
    <w:abstractNumId w:val="10"/>
  </w:num>
  <w:num w:numId="19">
    <w:abstractNumId w:val="29"/>
  </w:num>
  <w:num w:numId="20">
    <w:abstractNumId w:val="25"/>
  </w:num>
  <w:num w:numId="21">
    <w:abstractNumId w:val="21"/>
  </w:num>
  <w:num w:numId="22">
    <w:abstractNumId w:val="39"/>
  </w:num>
  <w:num w:numId="23">
    <w:abstractNumId w:val="17"/>
  </w:num>
  <w:num w:numId="24">
    <w:abstractNumId w:val="36"/>
  </w:num>
  <w:num w:numId="25">
    <w:abstractNumId w:val="15"/>
  </w:num>
  <w:num w:numId="26">
    <w:abstractNumId w:val="8"/>
  </w:num>
  <w:num w:numId="27">
    <w:abstractNumId w:val="27"/>
  </w:num>
  <w:num w:numId="28">
    <w:abstractNumId w:val="40"/>
  </w:num>
  <w:num w:numId="29">
    <w:abstractNumId w:val="24"/>
  </w:num>
  <w:num w:numId="30">
    <w:abstractNumId w:val="22"/>
  </w:num>
  <w:num w:numId="31">
    <w:abstractNumId w:val="12"/>
  </w:num>
  <w:num w:numId="32">
    <w:abstractNumId w:val="11"/>
  </w:num>
  <w:num w:numId="33">
    <w:abstractNumId w:val="5"/>
  </w:num>
  <w:num w:numId="34">
    <w:abstractNumId w:val="44"/>
  </w:num>
  <w:num w:numId="35">
    <w:abstractNumId w:val="41"/>
  </w:num>
  <w:num w:numId="36">
    <w:abstractNumId w:val="33"/>
  </w:num>
  <w:num w:numId="37">
    <w:abstractNumId w:val="14"/>
  </w:num>
  <w:num w:numId="38">
    <w:abstractNumId w:val="18"/>
  </w:num>
  <w:num w:numId="39">
    <w:abstractNumId w:val="30"/>
  </w:num>
  <w:num w:numId="40">
    <w:abstractNumId w:val="37"/>
  </w:num>
  <w:num w:numId="41">
    <w:abstractNumId w:val="38"/>
  </w:num>
  <w:num w:numId="42">
    <w:abstractNumId w:val="23"/>
  </w:num>
  <w:num w:numId="43">
    <w:abstractNumId w:val="19"/>
  </w:num>
  <w:num w:numId="44">
    <w:abstractNumId w:val="43"/>
  </w:num>
  <w:num w:numId="45">
    <w:abstractNumId w:val="45"/>
  </w:num>
  <w:num w:numId="46">
    <w:abstractNumId w:val="6"/>
  </w:num>
  <w:num w:numId="47">
    <w:abstractNumId w:val="38"/>
  </w:num>
  <w:num w:numId="48">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08"/>
    <w:rsid w:val="000313E4"/>
    <w:rsid w:val="00044734"/>
    <w:rsid w:val="000677D0"/>
    <w:rsid w:val="00081865"/>
    <w:rsid w:val="000A64E8"/>
    <w:rsid w:val="000B2872"/>
    <w:rsid w:val="000C0A3E"/>
    <w:rsid w:val="00113EC6"/>
    <w:rsid w:val="001666D3"/>
    <w:rsid w:val="001817E4"/>
    <w:rsid w:val="001A2772"/>
    <w:rsid w:val="00235FE8"/>
    <w:rsid w:val="00245346"/>
    <w:rsid w:val="002B1BE9"/>
    <w:rsid w:val="002D7D8E"/>
    <w:rsid w:val="00312244"/>
    <w:rsid w:val="00314802"/>
    <w:rsid w:val="00317D9F"/>
    <w:rsid w:val="0033197B"/>
    <w:rsid w:val="003819E1"/>
    <w:rsid w:val="0038359E"/>
    <w:rsid w:val="00426648"/>
    <w:rsid w:val="004529C7"/>
    <w:rsid w:val="004806B3"/>
    <w:rsid w:val="00482B24"/>
    <w:rsid w:val="004B51BE"/>
    <w:rsid w:val="004E7520"/>
    <w:rsid w:val="00500676"/>
    <w:rsid w:val="00510234"/>
    <w:rsid w:val="005256C5"/>
    <w:rsid w:val="00537F1A"/>
    <w:rsid w:val="00542912"/>
    <w:rsid w:val="00583200"/>
    <w:rsid w:val="00614FD5"/>
    <w:rsid w:val="006266B2"/>
    <w:rsid w:val="006C3F47"/>
    <w:rsid w:val="006C70EF"/>
    <w:rsid w:val="006E401F"/>
    <w:rsid w:val="0071275F"/>
    <w:rsid w:val="00725865"/>
    <w:rsid w:val="00751D3C"/>
    <w:rsid w:val="0076430F"/>
    <w:rsid w:val="00782B72"/>
    <w:rsid w:val="0078378C"/>
    <w:rsid w:val="00786844"/>
    <w:rsid w:val="007D4B08"/>
    <w:rsid w:val="007F46E2"/>
    <w:rsid w:val="007F50D8"/>
    <w:rsid w:val="00817D6D"/>
    <w:rsid w:val="0083689A"/>
    <w:rsid w:val="00891057"/>
    <w:rsid w:val="008A74DE"/>
    <w:rsid w:val="008D732A"/>
    <w:rsid w:val="008D740B"/>
    <w:rsid w:val="008E2116"/>
    <w:rsid w:val="009040D6"/>
    <w:rsid w:val="0096332F"/>
    <w:rsid w:val="00A25941"/>
    <w:rsid w:val="00A46C4F"/>
    <w:rsid w:val="00A560E6"/>
    <w:rsid w:val="00AD3A8D"/>
    <w:rsid w:val="00BA1E29"/>
    <w:rsid w:val="00BF3D20"/>
    <w:rsid w:val="00C01701"/>
    <w:rsid w:val="00C14815"/>
    <w:rsid w:val="00C444FB"/>
    <w:rsid w:val="00CC7A0B"/>
    <w:rsid w:val="00D7122E"/>
    <w:rsid w:val="00D74B6A"/>
    <w:rsid w:val="00D9483F"/>
    <w:rsid w:val="00DE64BB"/>
    <w:rsid w:val="00E62B70"/>
    <w:rsid w:val="00EB3F97"/>
    <w:rsid w:val="00F01F8D"/>
    <w:rsid w:val="00F12A22"/>
    <w:rsid w:val="00F41C60"/>
    <w:rsid w:val="00F46D2F"/>
    <w:rsid w:val="00FA3140"/>
    <w:rsid w:val="00FE6330"/>
    <w:rsid w:val="00FF58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FBF87897-80D0-49B5-9599-32412AE8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25865"/>
    <w:pPr>
      <w:spacing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F12A22"/>
    <w:pPr>
      <w:keepNext/>
      <w:keepLines/>
      <w:numPr>
        <w:numId w:val="41"/>
      </w:numPr>
      <w:spacing w:before="240"/>
      <w:outlineLvl w:val="0"/>
    </w:pPr>
    <w:rPr>
      <w:rFonts w:ascii="Fira Sans Medium" w:eastAsiaTheme="majorEastAsia" w:hAnsi="Fira Sans Medium" w:cstheme="majorBidi"/>
      <w:caps/>
      <w:color w:val="404040" w:themeColor="text1" w:themeTint="BF"/>
      <w:sz w:val="32"/>
      <w:szCs w:val="32"/>
    </w:rPr>
  </w:style>
  <w:style w:type="paragraph" w:styleId="Cmsor2">
    <w:name w:val="heading 2"/>
    <w:basedOn w:val="Norml"/>
    <w:next w:val="Norml"/>
    <w:link w:val="Cmsor2Char"/>
    <w:uiPriority w:val="9"/>
    <w:unhideWhenUsed/>
    <w:qFormat/>
    <w:rsid w:val="000A64E8"/>
    <w:pPr>
      <w:keepNext/>
      <w:keepLines/>
      <w:numPr>
        <w:ilvl w:val="1"/>
        <w:numId w:val="41"/>
      </w:numPr>
      <w:spacing w:before="40"/>
      <w:outlineLvl w:val="1"/>
    </w:pPr>
    <w:rPr>
      <w:rFonts w:ascii="Fira Sans Medium" w:eastAsiaTheme="majorEastAsia" w:hAnsi="Fira Sans Medium" w:cstheme="majorBidi"/>
      <w:color w:val="60D1A5"/>
      <w:sz w:val="36"/>
      <w:szCs w:val="26"/>
    </w:rPr>
  </w:style>
  <w:style w:type="paragraph" w:styleId="Cmsor3">
    <w:name w:val="heading 3"/>
    <w:basedOn w:val="Norml"/>
    <w:next w:val="Norml"/>
    <w:link w:val="Cmsor3Char"/>
    <w:uiPriority w:val="9"/>
    <w:unhideWhenUsed/>
    <w:qFormat/>
    <w:rsid w:val="004B51BE"/>
    <w:pPr>
      <w:keepNext/>
      <w:keepLines/>
      <w:numPr>
        <w:ilvl w:val="2"/>
        <w:numId w:val="41"/>
      </w:numPr>
      <w:spacing w:before="40"/>
      <w:outlineLvl w:val="2"/>
    </w:pPr>
    <w:rPr>
      <w:rFonts w:ascii="Fira Sans Medium" w:eastAsiaTheme="majorEastAsia" w:hAnsi="Fira Sans Medium" w:cstheme="majorBidi"/>
      <w:color w:val="60D1A5"/>
      <w:sz w:val="28"/>
    </w:rPr>
  </w:style>
  <w:style w:type="paragraph" w:styleId="Cmsor4">
    <w:name w:val="heading 4"/>
    <w:basedOn w:val="Norml"/>
    <w:next w:val="Norml"/>
    <w:link w:val="Cmsor4Char"/>
    <w:uiPriority w:val="9"/>
    <w:unhideWhenUsed/>
    <w:qFormat/>
    <w:rsid w:val="007F46E2"/>
    <w:pPr>
      <w:keepNext/>
      <w:keepLines/>
      <w:numPr>
        <w:ilvl w:val="3"/>
        <w:numId w:val="41"/>
      </w:numPr>
      <w:spacing w:before="40"/>
      <w:outlineLvl w:val="3"/>
    </w:pPr>
    <w:rPr>
      <w:rFonts w:ascii="Fira Sans Medium" w:eastAsiaTheme="majorEastAsia" w:hAnsi="Fira Sans Medium" w:cstheme="majorBidi"/>
      <w:iCs/>
      <w:color w:val="60D1A5"/>
      <w:sz w:val="28"/>
    </w:rPr>
  </w:style>
  <w:style w:type="paragraph" w:styleId="Cmsor5">
    <w:name w:val="heading 5"/>
    <w:basedOn w:val="Norml"/>
    <w:next w:val="Norml"/>
    <w:link w:val="Cmsor5Char"/>
    <w:uiPriority w:val="9"/>
    <w:unhideWhenUsed/>
    <w:qFormat/>
    <w:rsid w:val="007F46E2"/>
    <w:pPr>
      <w:keepNext/>
      <w:keepLines/>
      <w:numPr>
        <w:ilvl w:val="4"/>
        <w:numId w:val="41"/>
      </w:numPr>
      <w:spacing w:before="40"/>
      <w:outlineLvl w:val="4"/>
    </w:pPr>
    <w:rPr>
      <w:rFonts w:ascii="Fira Sans Medium" w:eastAsiaTheme="majorEastAsia" w:hAnsi="Fira Sans Medium" w:cstheme="majorBidi"/>
      <w:color w:val="60D1A5"/>
      <w:sz w:val="28"/>
    </w:rPr>
  </w:style>
  <w:style w:type="paragraph" w:styleId="Cmsor6">
    <w:name w:val="heading 6"/>
    <w:basedOn w:val="Norml"/>
    <w:next w:val="Norml"/>
    <w:link w:val="Cmsor6Char"/>
    <w:uiPriority w:val="9"/>
    <w:semiHidden/>
    <w:unhideWhenUsed/>
    <w:qFormat/>
    <w:rsid w:val="00725865"/>
    <w:pPr>
      <w:keepNext/>
      <w:keepLines/>
      <w:numPr>
        <w:ilvl w:val="5"/>
        <w:numId w:val="41"/>
      </w:numPr>
      <w:spacing w:before="4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725865"/>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725865"/>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725865"/>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7122E"/>
    <w:pPr>
      <w:tabs>
        <w:tab w:val="center" w:pos="4536"/>
        <w:tab w:val="right" w:pos="9072"/>
      </w:tabs>
    </w:pPr>
  </w:style>
  <w:style w:type="character" w:customStyle="1" w:styleId="lfejChar">
    <w:name w:val="Élőfej Char"/>
    <w:basedOn w:val="Bekezdsalapbettpusa"/>
    <w:link w:val="lfej"/>
    <w:uiPriority w:val="99"/>
    <w:rsid w:val="00D7122E"/>
  </w:style>
  <w:style w:type="paragraph" w:styleId="llb">
    <w:name w:val="footer"/>
    <w:basedOn w:val="Norml"/>
    <w:link w:val="llbChar"/>
    <w:uiPriority w:val="99"/>
    <w:unhideWhenUsed/>
    <w:rsid w:val="00D7122E"/>
    <w:pPr>
      <w:tabs>
        <w:tab w:val="center" w:pos="4536"/>
        <w:tab w:val="right" w:pos="9072"/>
      </w:tabs>
    </w:pPr>
  </w:style>
  <w:style w:type="character" w:customStyle="1" w:styleId="llbChar">
    <w:name w:val="Élőláb Char"/>
    <w:basedOn w:val="Bekezdsalapbettpusa"/>
    <w:link w:val="llb"/>
    <w:uiPriority w:val="99"/>
    <w:rsid w:val="00D7122E"/>
  </w:style>
  <w:style w:type="paragraph" w:styleId="Buborkszveg">
    <w:name w:val="Balloon Text"/>
    <w:basedOn w:val="Norml"/>
    <w:link w:val="BuborkszvegChar"/>
    <w:uiPriority w:val="99"/>
    <w:semiHidden/>
    <w:unhideWhenUsed/>
    <w:rsid w:val="00D7122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7122E"/>
    <w:rPr>
      <w:rFonts w:ascii="Segoe UI" w:hAnsi="Segoe UI" w:cs="Segoe UI"/>
      <w:sz w:val="18"/>
      <w:szCs w:val="18"/>
    </w:rPr>
  </w:style>
  <w:style w:type="table" w:styleId="Rcsostblzat">
    <w:name w:val="Table Grid"/>
    <w:basedOn w:val="Normltblzat"/>
    <w:uiPriority w:val="59"/>
    <w:rsid w:val="003319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3197B"/>
    <w:rPr>
      <w:color w:val="0563C1" w:themeColor="hyperlink"/>
      <w:u w:val="single"/>
    </w:rPr>
  </w:style>
  <w:style w:type="paragraph" w:styleId="Nincstrkz">
    <w:name w:val="No Spacing"/>
    <w:link w:val="NincstrkzChar"/>
    <w:uiPriority w:val="1"/>
    <w:qFormat/>
    <w:rsid w:val="00DE64BB"/>
    <w:pPr>
      <w:spacing w:line="240" w:lineRule="auto"/>
    </w:pPr>
    <w:rPr>
      <w:rFonts w:eastAsiaTheme="minorEastAsia"/>
      <w:lang w:val="en-US" w:eastAsia="zh-CN"/>
    </w:rPr>
  </w:style>
  <w:style w:type="character" w:customStyle="1" w:styleId="NincstrkzChar">
    <w:name w:val="Nincs térköz Char"/>
    <w:basedOn w:val="Bekezdsalapbettpusa"/>
    <w:link w:val="Nincstrkz"/>
    <w:uiPriority w:val="1"/>
    <w:rsid w:val="00DE64BB"/>
    <w:rPr>
      <w:rFonts w:eastAsiaTheme="minorEastAsia"/>
      <w:lang w:val="en-US" w:eastAsia="zh-CN"/>
    </w:rPr>
  </w:style>
  <w:style w:type="paragraph" w:styleId="Listaszerbekezds">
    <w:name w:val="List Paragraph"/>
    <w:aliases w:val="Main numbered paragraph,Numbered List Paragraph,List Paragraph1,Számozott lista 1"/>
    <w:basedOn w:val="Norml"/>
    <w:link w:val="ListaszerbekezdsChar"/>
    <w:uiPriority w:val="34"/>
    <w:qFormat/>
    <w:rsid w:val="00BF3D20"/>
    <w:pPr>
      <w:ind w:left="720"/>
      <w:contextualSpacing/>
    </w:pPr>
  </w:style>
  <w:style w:type="paragraph" w:styleId="Cm">
    <w:name w:val="Title"/>
    <w:basedOn w:val="Norml"/>
    <w:next w:val="Norml"/>
    <w:link w:val="CmChar"/>
    <w:qFormat/>
    <w:rsid w:val="00817D6D"/>
    <w:pPr>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rsid w:val="00817D6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17D6D"/>
    <w:pPr>
      <w:numPr>
        <w:ilvl w:val="1"/>
      </w:numPr>
      <w:spacing w:after="160"/>
    </w:pPr>
    <w:rPr>
      <w:rFonts w:eastAsiaTheme="minorEastAsia"/>
      <w:color w:val="5A5A5A" w:themeColor="text1" w:themeTint="A5"/>
      <w:spacing w:val="15"/>
    </w:rPr>
  </w:style>
  <w:style w:type="character" w:customStyle="1" w:styleId="AlcmChar">
    <w:name w:val="Alcím Char"/>
    <w:basedOn w:val="Bekezdsalapbettpusa"/>
    <w:link w:val="Alcm"/>
    <w:uiPriority w:val="11"/>
    <w:rsid w:val="00817D6D"/>
    <w:rPr>
      <w:rFonts w:eastAsiaTheme="minorEastAsia"/>
      <w:color w:val="5A5A5A" w:themeColor="text1" w:themeTint="A5"/>
      <w:spacing w:val="15"/>
    </w:rPr>
  </w:style>
  <w:style w:type="character" w:styleId="Feloldatlanmegemlts">
    <w:name w:val="Unresolved Mention"/>
    <w:basedOn w:val="Bekezdsalapbettpusa"/>
    <w:uiPriority w:val="99"/>
    <w:semiHidden/>
    <w:unhideWhenUsed/>
    <w:rsid w:val="00312244"/>
    <w:rPr>
      <w:color w:val="605E5C"/>
      <w:shd w:val="clear" w:color="auto" w:fill="E1DFDD"/>
    </w:rPr>
  </w:style>
  <w:style w:type="character" w:customStyle="1" w:styleId="ListaszerbekezdsChar">
    <w:name w:val="Listaszerű bekezdés Char"/>
    <w:aliases w:val="Main numbered paragraph Char,Numbered List Paragraph Char,List Paragraph1 Char,Számozott lista 1 Char"/>
    <w:basedOn w:val="Bekezdsalapbettpusa"/>
    <w:link w:val="Listaszerbekezds"/>
    <w:uiPriority w:val="99"/>
    <w:rsid w:val="000A64E8"/>
  </w:style>
  <w:style w:type="character" w:customStyle="1" w:styleId="Cmsor2Char">
    <w:name w:val="Címsor 2 Char"/>
    <w:basedOn w:val="Bekezdsalapbettpusa"/>
    <w:link w:val="Cmsor2"/>
    <w:uiPriority w:val="9"/>
    <w:rsid w:val="000A64E8"/>
    <w:rPr>
      <w:rFonts w:ascii="Fira Sans Medium" w:eastAsiaTheme="majorEastAsia" w:hAnsi="Fira Sans Medium" w:cstheme="majorBidi"/>
      <w:color w:val="60D1A5"/>
      <w:sz w:val="36"/>
      <w:szCs w:val="26"/>
    </w:rPr>
  </w:style>
  <w:style w:type="character" w:customStyle="1" w:styleId="Cmsor3Char">
    <w:name w:val="Címsor 3 Char"/>
    <w:basedOn w:val="Bekezdsalapbettpusa"/>
    <w:link w:val="Cmsor3"/>
    <w:uiPriority w:val="9"/>
    <w:rsid w:val="004B51BE"/>
    <w:rPr>
      <w:rFonts w:ascii="Fira Sans Medium" w:eastAsiaTheme="majorEastAsia" w:hAnsi="Fira Sans Medium" w:cstheme="majorBidi"/>
      <w:color w:val="60D1A5"/>
      <w:sz w:val="28"/>
      <w:szCs w:val="24"/>
    </w:rPr>
  </w:style>
  <w:style w:type="character" w:customStyle="1" w:styleId="Cmsor4Char">
    <w:name w:val="Címsor 4 Char"/>
    <w:basedOn w:val="Bekezdsalapbettpusa"/>
    <w:link w:val="Cmsor4"/>
    <w:uiPriority w:val="9"/>
    <w:rsid w:val="007F46E2"/>
    <w:rPr>
      <w:rFonts w:ascii="Fira Sans Medium" w:eastAsiaTheme="majorEastAsia" w:hAnsi="Fira Sans Medium" w:cstheme="majorBidi"/>
      <w:iCs/>
      <w:color w:val="60D1A5"/>
      <w:sz w:val="28"/>
    </w:rPr>
  </w:style>
  <w:style w:type="character" w:customStyle="1" w:styleId="Cmsor5Char">
    <w:name w:val="Címsor 5 Char"/>
    <w:basedOn w:val="Bekezdsalapbettpusa"/>
    <w:link w:val="Cmsor5"/>
    <w:uiPriority w:val="9"/>
    <w:rsid w:val="007F46E2"/>
    <w:rPr>
      <w:rFonts w:ascii="Fira Sans Medium" w:eastAsiaTheme="majorEastAsia" w:hAnsi="Fira Sans Medium" w:cstheme="majorBidi"/>
      <w:color w:val="60D1A5"/>
      <w:sz w:val="28"/>
    </w:rPr>
  </w:style>
  <w:style w:type="paragraph" w:styleId="Lbjegyzetszveg">
    <w:name w:val="footnote text"/>
    <w:basedOn w:val="Norml"/>
    <w:link w:val="LbjegyzetszvegChar"/>
    <w:uiPriority w:val="99"/>
    <w:semiHidden/>
    <w:unhideWhenUsed/>
    <w:rsid w:val="00725865"/>
    <w:rPr>
      <w:sz w:val="20"/>
      <w:szCs w:val="20"/>
    </w:rPr>
  </w:style>
  <w:style w:type="character" w:customStyle="1" w:styleId="LbjegyzetszvegChar">
    <w:name w:val="Lábjegyzetszöveg Char"/>
    <w:basedOn w:val="Bekezdsalapbettpusa"/>
    <w:link w:val="Lbjegyzetszveg"/>
    <w:uiPriority w:val="99"/>
    <w:semiHidden/>
    <w:rsid w:val="0072586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725865"/>
    <w:rPr>
      <w:vertAlign w:val="superscript"/>
    </w:rPr>
  </w:style>
  <w:style w:type="character" w:customStyle="1" w:styleId="Cmsor1Char">
    <w:name w:val="Címsor 1 Char"/>
    <w:basedOn w:val="Bekezdsalapbettpusa"/>
    <w:link w:val="Cmsor1"/>
    <w:uiPriority w:val="9"/>
    <w:rsid w:val="00F12A22"/>
    <w:rPr>
      <w:rFonts w:ascii="Fira Sans Medium" w:eastAsiaTheme="majorEastAsia" w:hAnsi="Fira Sans Medium" w:cstheme="majorBidi"/>
      <w:caps/>
      <w:color w:val="404040" w:themeColor="text1" w:themeTint="BF"/>
      <w:sz w:val="32"/>
      <w:szCs w:val="32"/>
      <w:lang w:eastAsia="hu-HU"/>
    </w:rPr>
  </w:style>
  <w:style w:type="character" w:customStyle="1" w:styleId="Cmsor6Char">
    <w:name w:val="Címsor 6 Char"/>
    <w:basedOn w:val="Bekezdsalapbettpusa"/>
    <w:link w:val="Cmsor6"/>
    <w:uiPriority w:val="9"/>
    <w:semiHidden/>
    <w:rsid w:val="00725865"/>
    <w:rPr>
      <w:rFonts w:asciiTheme="majorHAnsi" w:eastAsiaTheme="majorEastAsia" w:hAnsiTheme="majorHAnsi" w:cstheme="majorBidi"/>
      <w:color w:val="1F3763" w:themeColor="accent1" w:themeShade="7F"/>
      <w:sz w:val="24"/>
      <w:szCs w:val="24"/>
      <w:lang w:eastAsia="hu-HU"/>
    </w:rPr>
  </w:style>
  <w:style w:type="character" w:customStyle="1" w:styleId="Cmsor7Char">
    <w:name w:val="Címsor 7 Char"/>
    <w:basedOn w:val="Bekezdsalapbettpusa"/>
    <w:link w:val="Cmsor7"/>
    <w:uiPriority w:val="9"/>
    <w:semiHidden/>
    <w:rsid w:val="00725865"/>
    <w:rPr>
      <w:rFonts w:asciiTheme="majorHAnsi" w:eastAsiaTheme="majorEastAsia" w:hAnsiTheme="majorHAnsi" w:cstheme="majorBidi"/>
      <w:i/>
      <w:iCs/>
      <w:color w:val="1F3763" w:themeColor="accent1" w:themeShade="7F"/>
      <w:sz w:val="24"/>
      <w:szCs w:val="24"/>
      <w:lang w:eastAsia="hu-HU"/>
    </w:rPr>
  </w:style>
  <w:style w:type="character" w:customStyle="1" w:styleId="Cmsor8Char">
    <w:name w:val="Címsor 8 Char"/>
    <w:basedOn w:val="Bekezdsalapbettpusa"/>
    <w:link w:val="Cmsor8"/>
    <w:uiPriority w:val="9"/>
    <w:semiHidden/>
    <w:rsid w:val="00725865"/>
    <w:rPr>
      <w:rFonts w:asciiTheme="majorHAnsi" w:eastAsiaTheme="majorEastAsia" w:hAnsiTheme="majorHAnsi" w:cstheme="majorBidi"/>
      <w:color w:val="272727" w:themeColor="text1" w:themeTint="D8"/>
      <w:sz w:val="21"/>
      <w:szCs w:val="21"/>
      <w:lang w:eastAsia="hu-HU"/>
    </w:rPr>
  </w:style>
  <w:style w:type="character" w:customStyle="1" w:styleId="Cmsor9Char">
    <w:name w:val="Címsor 9 Char"/>
    <w:basedOn w:val="Bekezdsalapbettpusa"/>
    <w:link w:val="Cmsor9"/>
    <w:uiPriority w:val="9"/>
    <w:semiHidden/>
    <w:rsid w:val="00725865"/>
    <w:rPr>
      <w:rFonts w:asciiTheme="majorHAnsi" w:eastAsiaTheme="majorEastAsia" w:hAnsiTheme="majorHAnsi" w:cstheme="majorBidi"/>
      <w:i/>
      <w:iCs/>
      <w:color w:val="272727" w:themeColor="text1" w:themeTint="D8"/>
      <w:sz w:val="21"/>
      <w:szCs w:val="21"/>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oecd.org/officialdocuments/publicdisplaydocumentpdf/?cote=TAD/ECG(2019)2&amp;docLanguag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BGH_Exi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78DCD996D746ED49A2CFF400FA4D350A" ma:contentTypeVersion="24" ma:contentTypeDescription="Új dokumentum létrehozása." ma:contentTypeScope="" ma:versionID="0b7063ff053033f14be11ea34b9ac37f">
  <xsd:schema xmlns:xsd="http://www.w3.org/2001/XMLSchema" xmlns:xs="http://www.w3.org/2001/XMLSchema" xmlns:p="http://schemas.microsoft.com/office/2006/metadata/properties" xmlns:ns2="adbf55d2-ac08-4a4f-9b5c-1d541779c8df" xmlns:ns3="92919375-b1ae-49c1-881a-4422dac2dbfd" targetNamespace="http://schemas.microsoft.com/office/2006/metadata/properties" ma:root="true" ma:fieldsID="28bf0a3c6658fbddaa48b0afa19a162f" ns2:_="" ns3:_="">
    <xsd:import namespace="adbf55d2-ac08-4a4f-9b5c-1d541779c8df"/>
    <xsd:import namespace="92919375-b1ae-49c1-881a-4422dac2dbfd"/>
    <xsd:element name="properties">
      <xsd:complexType>
        <xsd:sequence>
          <xsd:element name="documentManagement">
            <xsd:complexType>
              <xsd:all>
                <xsd:element ref="ns2:Nyelv"/>
                <xsd:element ref="ns2:Term_x00e9_k" minOccurs="0"/>
                <xsd:element ref="ns2:Dokumentum_x0020_t_x00ed_pus" minOccurs="0"/>
                <xsd:element ref="ns3:Hatályba_x0020_lépés_x0020_dátuma" minOccurs="0"/>
                <xsd:element ref="ns3:Visszavonás_x0020_dátuma" minOccurs="0"/>
                <xsd:element ref="ns2:Arch_x00ed_v" minOccurs="0"/>
                <xsd:element ref="ns2:Term_x00e9_k_x003a_M_x00f3_do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2"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3"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4"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7" nillable="true" ma:displayName="Archív" ma:default="0" ma:internalName="Arch_x00ed_v">
      <xsd:simpleType>
        <xsd:restriction base="dms:Boolean"/>
      </xsd:simple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19375-b1ae-49c1-881a-4422dac2dbfd" elementFormDefault="qualified">
    <xsd:import namespace="http://schemas.microsoft.com/office/2006/documentManagement/types"/>
    <xsd:import namespace="http://schemas.microsoft.com/office/infopath/2007/PartnerControls"/>
    <xsd:element name="Hatályba_x0020_lépés_x0020_dátuma" ma:index="5" nillable="true" ma:displayName="Hatályba lépés dátuma" ma:description="" ma:format="DateOnly" ma:internalName="Hat_x00e1_lyba_x0020_l_x00e9_p_x00e9_s_x0020_d_x00e1_tuma">
      <xsd:simpleType>
        <xsd:restriction base="dms:DateTime"/>
      </xsd:simpleType>
    </xsd:element>
    <xsd:element name="Visszavonás_x0020_dátuma" ma:index="6" nillable="true" ma:displayName="Visszavonás dátuma" ma:description="" ma:format="DateOnly" ma:internalName="Visszavon_x00e1_s_x0020_d_x00e1_tu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7</Value>
    </Dokumentum_x0020_t_x00ed_pus>
    <Hatályba_x0020_lépés_x0020_dátuma xmlns="92919375-b1ae-49c1-881a-4422dac2dbfd">2023-12-14T23:00:00+00:00</Hatályba_x0020_lépés_x0020_dátuma>
    <Arch_x00ed_v xmlns="adbf55d2-ac08-4a4f-9b5c-1d541779c8df">false</Arch_x00ed_v>
    <Nyelv xmlns="adbf55d2-ac08-4a4f-9b5c-1d541779c8df">Magyar</Nyelv>
    <Term_x00e9_k xmlns="adbf55d2-ac08-4a4f-9b5c-1d541779c8df">
      <Value>5</Value>
    </Term_x00e9_k>
    <Visszavonás_x0020_dátuma xmlns="92919375-b1ae-49c1-881a-4422dac2dbfd" xsi:nil="true"/>
  </documentManagement>
</p:properties>
</file>

<file path=customXml/itemProps1.xml><?xml version="1.0" encoding="utf-8"?>
<ds:datastoreItem xmlns:ds="http://schemas.openxmlformats.org/officeDocument/2006/customXml" ds:itemID="{D1C8DFD9-F203-4205-BAC3-636FE7F32AD4}">
  <ds:schemaRefs>
    <ds:schemaRef ds:uri="http://schemas.microsoft.com/sharepoint/v3/contenttype/forms"/>
  </ds:schemaRefs>
</ds:datastoreItem>
</file>

<file path=customXml/itemProps2.xml><?xml version="1.0" encoding="utf-8"?>
<ds:datastoreItem xmlns:ds="http://schemas.openxmlformats.org/officeDocument/2006/customXml" ds:itemID="{3F087DBD-DA02-4278-AE78-7F7D5EE3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92919375-b1ae-49c1-881a-4422dac2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D09FA-4D8A-45EA-BDDF-ED74D72FD4C0}">
  <ds:schemaRefs>
    <ds:schemaRef ds:uri="http://www.w3.org/XML/1998/namespace"/>
    <ds:schemaRef ds:uri="http://purl.org/dc/elements/1.1/"/>
    <ds:schemaRef ds:uri="http://purl.org/dc/terms/"/>
    <ds:schemaRef ds:uri="http://purl.org/dc/dcmitype/"/>
    <ds:schemaRef ds:uri="http://schemas.microsoft.com/office/2006/documentManagement/types"/>
    <ds:schemaRef ds:uri="adbf55d2-ac08-4a4f-9b5c-1d541779c8df"/>
    <ds:schemaRef ds:uri="92919375-b1ae-49c1-881a-4422dac2dbf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1373</Words>
  <Characters>9479</Characters>
  <Application>Microsoft Office Word</Application>
  <DocSecurity>0</DocSecurity>
  <Lines>78</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Dokumentum címe</vt:lpstr>
      <vt:lpstr>Dokumentum címe</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Dokumentum címe</dc:title>
  <dc:subject>Dokumentum alcíme</dc:subject>
  <dc:creator>Girán Katalin</dc:creator>
  <cp:keywords/>
  <dc:description/>
  <cp:lastModifiedBy>Girán Katalin</cp:lastModifiedBy>
  <cp:revision>2</cp:revision>
  <dcterms:created xsi:type="dcterms:W3CDTF">2024-04-18T08:23:00Z</dcterms:created>
  <dcterms:modified xsi:type="dcterms:W3CDTF">2024-04-18T08:23:00Z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0x01010078DCD996D746ED49A2CFF400FA4D350A</vt:lpwstr>
  </property>
</Properties>
</file>