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73CDD" w14:textId="5CB41596" w:rsidR="007C13D1" w:rsidRDefault="007C13D1" w:rsidP="007C13D1">
      <w:pPr>
        <w:jc w:val="center"/>
        <w:rPr>
          <w:rFonts w:ascii="Fira Sans Medium" w:hAnsi="Fira Sans Medium"/>
          <w:color w:val="60D1A5"/>
          <w:sz w:val="36"/>
          <w:szCs w:val="40"/>
        </w:rPr>
      </w:pPr>
      <w:r w:rsidRPr="000561C5">
        <w:rPr>
          <w:rFonts w:ascii="Fira Sans Medium" w:hAnsi="Fira Sans Medium"/>
          <w:color w:val="60D1A5"/>
          <w:sz w:val="36"/>
          <w:szCs w:val="40"/>
        </w:rPr>
        <w:t xml:space="preserve">EIB </w:t>
      </w:r>
      <w:r w:rsidRPr="007C13D1">
        <w:rPr>
          <w:rFonts w:ascii="Fira Sans Medium" w:hAnsi="Fira Sans Medium"/>
          <w:color w:val="60D1A5"/>
          <w:sz w:val="36"/>
          <w:szCs w:val="40"/>
        </w:rPr>
        <w:t>TUDOMÁSULVÉTELI</w:t>
      </w:r>
      <w:r w:rsidRPr="000561C5">
        <w:rPr>
          <w:rFonts w:ascii="Fira Sans Medium" w:hAnsi="Fira Sans Medium"/>
          <w:color w:val="60D1A5"/>
          <w:sz w:val="36"/>
          <w:szCs w:val="40"/>
        </w:rPr>
        <w:t xml:space="preserve"> ÉS BANKTITOK </w:t>
      </w:r>
      <w:r>
        <w:rPr>
          <w:rFonts w:ascii="Fira Sans Medium" w:hAnsi="Fira Sans Medium"/>
          <w:color w:val="60D1A5"/>
          <w:sz w:val="36"/>
          <w:szCs w:val="40"/>
        </w:rPr>
        <w:br/>
        <w:t>A</w:t>
      </w:r>
      <w:r w:rsidRPr="000561C5">
        <w:rPr>
          <w:rFonts w:ascii="Fira Sans Medium" w:hAnsi="Fira Sans Medium"/>
          <w:color w:val="60D1A5"/>
          <w:sz w:val="36"/>
          <w:szCs w:val="40"/>
        </w:rPr>
        <w:t xml:space="preserve">LÓLI FELMENTŐ NYILATKOZAT </w:t>
      </w:r>
    </w:p>
    <w:p w14:paraId="03AD161E" w14:textId="77777777" w:rsidR="007C13D1" w:rsidRPr="007C13D1" w:rsidRDefault="007C13D1" w:rsidP="007C13D1">
      <w:pPr>
        <w:jc w:val="center"/>
        <w:rPr>
          <w:rFonts w:ascii="Fira Sans Medium" w:hAnsi="Fira Sans Medium"/>
          <w:i/>
          <w:color w:val="60D1A5"/>
          <w:sz w:val="24"/>
          <w:szCs w:val="40"/>
        </w:rPr>
      </w:pPr>
    </w:p>
    <w:p w14:paraId="1201EB01" w14:textId="498F6F86" w:rsidR="000C0C90" w:rsidRPr="007C13D1" w:rsidRDefault="007C13D1" w:rsidP="000C0C90">
      <w:pPr>
        <w:jc w:val="center"/>
        <w:rPr>
          <w:rFonts w:ascii="Fira Sans" w:hAnsi="Fira Sans"/>
          <w:color w:val="60D1A5"/>
          <w:sz w:val="22"/>
          <w:szCs w:val="18"/>
        </w:rPr>
      </w:pPr>
      <w:r w:rsidRPr="007C13D1">
        <w:rPr>
          <w:rFonts w:ascii="Fira Sans" w:hAnsi="Fira Sans"/>
          <w:color w:val="60D1A5"/>
          <w:sz w:val="22"/>
          <w:szCs w:val="18"/>
        </w:rPr>
        <w:t>(</w:t>
      </w:r>
      <w:r w:rsidR="000C0C90" w:rsidRPr="007C13D1">
        <w:rPr>
          <w:rFonts w:ascii="Fira Sans" w:hAnsi="Fira Sans"/>
          <w:color w:val="60D1A5"/>
          <w:sz w:val="22"/>
          <w:szCs w:val="18"/>
        </w:rPr>
        <w:t>Az Ügyfél képviselője által töltendő ki!</w:t>
      </w:r>
      <w:r w:rsidR="000C0C90" w:rsidRPr="007C13D1">
        <w:rPr>
          <w:rFonts w:ascii="Fira Sans" w:hAnsi="Fira Sans"/>
          <w:color w:val="60D1A5"/>
          <w:sz w:val="22"/>
          <w:szCs w:val="18"/>
          <w:vertAlign w:val="superscript"/>
        </w:rPr>
        <w:footnoteReference w:id="1"/>
      </w:r>
      <w:r w:rsidRPr="007C13D1">
        <w:rPr>
          <w:rFonts w:ascii="Fira Sans" w:hAnsi="Fira Sans"/>
          <w:color w:val="60D1A5"/>
          <w:sz w:val="22"/>
          <w:szCs w:val="18"/>
        </w:rPr>
        <w:t>)</w:t>
      </w:r>
      <w:r w:rsidR="000C0C90" w:rsidRPr="007C13D1">
        <w:rPr>
          <w:rFonts w:ascii="Fira Sans" w:hAnsi="Fira Sans"/>
          <w:color w:val="60D1A5"/>
          <w:sz w:val="22"/>
          <w:szCs w:val="18"/>
        </w:rPr>
        <w:t xml:space="preserve"> </w:t>
      </w:r>
    </w:p>
    <w:p w14:paraId="6A706406" w14:textId="77777777" w:rsidR="000C0C90" w:rsidRPr="000C0C90" w:rsidRDefault="000C0C90" w:rsidP="000C0C90">
      <w:pPr>
        <w:spacing w:after="120"/>
      </w:pPr>
    </w:p>
    <w:p w14:paraId="74BA3103" w14:textId="36F3FC12" w:rsidR="000C0C90" w:rsidRPr="007C13D1" w:rsidRDefault="000C0C90" w:rsidP="000C0C90">
      <w:pPr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Alulírott(</w:t>
      </w:r>
      <w:proofErr w:type="spellStart"/>
      <w:r w:rsidRPr="007C13D1">
        <w:rPr>
          <w:rFonts w:ascii="Roboto" w:hAnsi="Roboto"/>
          <w:sz w:val="22"/>
          <w:szCs w:val="22"/>
        </w:rPr>
        <w:t>ak</w:t>
      </w:r>
      <w:proofErr w:type="spellEnd"/>
      <w:r w:rsidRPr="007C13D1">
        <w:rPr>
          <w:rFonts w:ascii="Roboto" w:hAnsi="Roboto"/>
          <w:sz w:val="22"/>
          <w:szCs w:val="22"/>
        </w:rPr>
        <w:t xml:space="preserve">), mint a ____________________________________________________________, székhelye: ________________________________________________________, cégjegyzékszáma: ______________________, nyilvántartója: ____________________________________________, </w:t>
      </w:r>
      <w:bookmarkStart w:id="0" w:name="_GoBack"/>
      <w:bookmarkEnd w:id="0"/>
      <w:r w:rsidR="007C13D1">
        <w:rPr>
          <w:rFonts w:ascii="Roboto" w:hAnsi="Roboto"/>
          <w:sz w:val="22"/>
          <w:szCs w:val="22"/>
        </w:rPr>
        <w:br/>
      </w:r>
      <w:r w:rsidRPr="007C13D1">
        <w:rPr>
          <w:rFonts w:ascii="Roboto" w:hAnsi="Roboto"/>
          <w:sz w:val="22"/>
          <w:szCs w:val="22"/>
        </w:rPr>
        <w:t xml:space="preserve">(a továbbiakban: </w:t>
      </w:r>
      <w:r w:rsidRPr="007C13D1">
        <w:rPr>
          <w:rFonts w:ascii="Roboto" w:hAnsi="Roboto"/>
          <w:b/>
          <w:sz w:val="22"/>
          <w:szCs w:val="22"/>
        </w:rPr>
        <w:t>Ügyfél</w:t>
      </w:r>
      <w:r w:rsidRPr="007C13D1">
        <w:rPr>
          <w:rFonts w:ascii="Roboto" w:hAnsi="Roboto"/>
          <w:sz w:val="22"/>
          <w:szCs w:val="22"/>
        </w:rPr>
        <w:t xml:space="preserve">) </w:t>
      </w:r>
      <w:r w:rsidRPr="007C13D1">
        <w:rPr>
          <w:rFonts w:ascii="Roboto" w:hAnsi="Roboto"/>
          <w:sz w:val="22"/>
          <w:szCs w:val="22"/>
        </w:rPr>
        <w:sym w:font="Symbol" w:char="F05B"/>
      </w:r>
      <w:r w:rsidRPr="007C13D1">
        <w:rPr>
          <w:rFonts w:ascii="Roboto" w:hAnsi="Roboto"/>
          <w:i/>
          <w:sz w:val="22"/>
          <w:szCs w:val="22"/>
        </w:rPr>
        <w:t>a megfelelő válasz aláhúzandó</w:t>
      </w:r>
      <w:r w:rsidRPr="007C13D1">
        <w:rPr>
          <w:rFonts w:ascii="Roboto" w:hAnsi="Roboto"/>
          <w:sz w:val="22"/>
          <w:szCs w:val="22"/>
        </w:rPr>
        <w:sym w:font="Symbol" w:char="F05D"/>
      </w:r>
    </w:p>
    <w:p w14:paraId="25F74371" w14:textId="77777777" w:rsidR="000C0C90" w:rsidRPr="007C13D1" w:rsidRDefault="000C0C90" w:rsidP="000C0C90">
      <w:pPr>
        <w:jc w:val="both"/>
        <w:rPr>
          <w:rFonts w:ascii="Roboto" w:hAnsi="Roboto"/>
          <w:sz w:val="22"/>
          <w:szCs w:val="22"/>
        </w:rPr>
      </w:pPr>
    </w:p>
    <w:p w14:paraId="19E30990" w14:textId="77777777" w:rsidR="000C0C90" w:rsidRPr="007C13D1" w:rsidRDefault="000C0C90" w:rsidP="00625871">
      <w:pPr>
        <w:numPr>
          <w:ilvl w:val="0"/>
          <w:numId w:val="10"/>
        </w:numPr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önálló cégjegyzési joggal rendelkező képviselője;</w:t>
      </w:r>
    </w:p>
    <w:p w14:paraId="35F2A60A" w14:textId="77777777" w:rsidR="000C0C90" w:rsidRPr="007C13D1" w:rsidRDefault="000C0C90" w:rsidP="00625871">
      <w:pPr>
        <w:numPr>
          <w:ilvl w:val="0"/>
          <w:numId w:val="10"/>
        </w:numPr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 xml:space="preserve">együttes cégjegyzési joggal rendelkező képviselői; </w:t>
      </w:r>
    </w:p>
    <w:p w14:paraId="38D8A779" w14:textId="77777777" w:rsidR="000C0C90" w:rsidRPr="007C13D1" w:rsidRDefault="000C0C90" w:rsidP="00625871">
      <w:pPr>
        <w:numPr>
          <w:ilvl w:val="0"/>
          <w:numId w:val="10"/>
        </w:numPr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meghatalmazott képviselője (képviselői)</w:t>
      </w:r>
      <w:r w:rsidRPr="007C13D1" w:rsidDel="00940642">
        <w:rPr>
          <w:rFonts w:ascii="Roboto" w:hAnsi="Roboto"/>
          <w:sz w:val="22"/>
          <w:szCs w:val="22"/>
        </w:rPr>
        <w:t xml:space="preserve"> </w:t>
      </w:r>
    </w:p>
    <w:p w14:paraId="6A9D9EA0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sz w:val="22"/>
          <w:szCs w:val="22"/>
        </w:rPr>
      </w:pPr>
    </w:p>
    <w:p w14:paraId="3BDB5FE1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color w:val="000000"/>
          <w:sz w:val="22"/>
          <w:szCs w:val="22"/>
          <w:lang w:eastAsia="hu-HU"/>
        </w:rPr>
      </w:pPr>
      <w:r w:rsidRPr="007C13D1">
        <w:rPr>
          <w:rFonts w:ascii="Roboto" w:hAnsi="Roboto"/>
          <w:color w:val="000000"/>
          <w:sz w:val="22"/>
          <w:szCs w:val="22"/>
          <w:lang w:eastAsia="hu-HU"/>
        </w:rPr>
        <w:t xml:space="preserve">tudomásul veszem (vesszük), hogy a Magyar Export-Import Bank Zártkörűen Működő Részvénytársaság </w:t>
      </w:r>
      <w:r w:rsidRPr="007C13D1">
        <w:rPr>
          <w:rFonts w:ascii="Roboto" w:hAnsi="Roboto"/>
          <w:color w:val="000000"/>
          <w:sz w:val="22"/>
          <w:szCs w:val="22"/>
        </w:rPr>
        <w:t>(székhely: 1065 Budapest, Nagymező u. 46-48., cégjegyzékszám: 01-</w:t>
      </w:r>
      <w:r w:rsidRPr="007C13D1">
        <w:rPr>
          <w:rFonts w:ascii="Roboto" w:hAnsi="Roboto"/>
          <w:color w:val="000000"/>
          <w:sz w:val="22"/>
          <w:szCs w:val="22"/>
          <w:lang w:eastAsia="hu-HU"/>
        </w:rPr>
        <w:t>10-042594</w:t>
      </w:r>
      <w:r w:rsidRPr="007C13D1">
        <w:rPr>
          <w:rFonts w:ascii="Roboto" w:hAnsi="Roboto"/>
          <w:color w:val="000000"/>
          <w:sz w:val="22"/>
          <w:szCs w:val="22"/>
        </w:rPr>
        <w:t xml:space="preserve">) csak olyan társaság részére teljesíthet közvetlenül vagy közvetve (pl. refinanszírozott pénzügyi intézmény útján) kifizetést, amelyet előzetesen az </w:t>
      </w:r>
      <w:r w:rsidRPr="007C13D1">
        <w:rPr>
          <w:rFonts w:ascii="Roboto" w:hAnsi="Roboto"/>
          <w:color w:val="000000"/>
          <w:sz w:val="22"/>
          <w:szCs w:val="22"/>
          <w:lang w:eastAsia="hu-HU"/>
        </w:rPr>
        <w:t xml:space="preserve">átláthatóságával kapcsolatos megfelelőségi eljárásban megvizsgált, és ennek alapján nincs érdekeltsége a nemzeti vagyonról szóló 2011. évi CXCVI. törvény (a továbbiakban: </w:t>
      </w:r>
      <w:proofErr w:type="spellStart"/>
      <w:r w:rsidRPr="007C13D1">
        <w:rPr>
          <w:rFonts w:ascii="Roboto" w:hAnsi="Roboto"/>
          <w:b/>
          <w:color w:val="000000"/>
          <w:sz w:val="22"/>
          <w:szCs w:val="22"/>
          <w:lang w:eastAsia="hu-HU"/>
        </w:rPr>
        <w:t>Nvt</w:t>
      </w:r>
      <w:proofErr w:type="spellEnd"/>
      <w:r w:rsidRPr="007C13D1">
        <w:rPr>
          <w:rFonts w:ascii="Roboto" w:hAnsi="Roboto"/>
          <w:b/>
          <w:color w:val="000000"/>
          <w:sz w:val="22"/>
          <w:szCs w:val="22"/>
          <w:lang w:eastAsia="hu-HU"/>
        </w:rPr>
        <w:t>.</w:t>
      </w:r>
      <w:r w:rsidRPr="007C13D1">
        <w:rPr>
          <w:rFonts w:ascii="Roboto" w:hAnsi="Roboto"/>
          <w:color w:val="000000"/>
          <w:sz w:val="22"/>
          <w:szCs w:val="22"/>
          <w:lang w:eastAsia="hu-HU"/>
        </w:rPr>
        <w:t xml:space="preserve">) 3. § (1) bekezdés 1. pont b) pont </w:t>
      </w:r>
      <w:proofErr w:type="spellStart"/>
      <w:r w:rsidRPr="007C13D1">
        <w:rPr>
          <w:rFonts w:ascii="Roboto" w:hAnsi="Roboto"/>
          <w:color w:val="000000"/>
          <w:sz w:val="22"/>
          <w:szCs w:val="22"/>
          <w:lang w:eastAsia="hu-HU"/>
        </w:rPr>
        <w:t>bc</w:t>
      </w:r>
      <w:proofErr w:type="spellEnd"/>
      <w:r w:rsidRPr="007C13D1">
        <w:rPr>
          <w:rFonts w:ascii="Roboto" w:hAnsi="Roboto"/>
          <w:color w:val="000000"/>
          <w:sz w:val="22"/>
          <w:szCs w:val="22"/>
          <w:lang w:eastAsia="hu-HU"/>
        </w:rPr>
        <w:t xml:space="preserve">) alpontja, valamint </w:t>
      </w:r>
      <w:r w:rsidRPr="007C13D1">
        <w:rPr>
          <w:rFonts w:ascii="Roboto" w:hAnsi="Roboto"/>
          <w:sz w:val="22"/>
          <w:szCs w:val="22"/>
        </w:rPr>
        <w:t xml:space="preserve">a társasági adóról és az osztalékadóról szóló 1996. évi LXXXI. törvény (a továbbiakban: </w:t>
      </w:r>
      <w:r w:rsidRPr="007C13D1">
        <w:rPr>
          <w:rFonts w:ascii="Roboto" w:hAnsi="Roboto"/>
          <w:b/>
          <w:sz w:val="22"/>
          <w:szCs w:val="22"/>
        </w:rPr>
        <w:t>Tao. tv.</w:t>
      </w:r>
      <w:r w:rsidRPr="007C13D1">
        <w:rPr>
          <w:rFonts w:ascii="Roboto" w:hAnsi="Roboto"/>
          <w:sz w:val="22"/>
          <w:szCs w:val="22"/>
        </w:rPr>
        <w:t>) 4. § 11. pontja</w:t>
      </w:r>
      <w:r w:rsidRPr="007C13D1">
        <w:rPr>
          <w:rFonts w:ascii="Roboto" w:hAnsi="Roboto"/>
          <w:color w:val="000000"/>
          <w:sz w:val="22"/>
          <w:szCs w:val="22"/>
          <w:lang w:eastAsia="hu-HU"/>
        </w:rPr>
        <w:t xml:space="preserve"> alapján ellenőrzött külföldi társaságban. </w:t>
      </w:r>
    </w:p>
    <w:p w14:paraId="69FA08F6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color w:val="000000"/>
          <w:sz w:val="22"/>
          <w:szCs w:val="22"/>
          <w:lang w:eastAsia="hu-HU"/>
        </w:rPr>
      </w:pPr>
    </w:p>
    <w:p w14:paraId="3836B77C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color w:val="000000"/>
          <w:sz w:val="22"/>
          <w:szCs w:val="22"/>
          <w:lang w:eastAsia="hu-HU"/>
        </w:rPr>
        <w:t xml:space="preserve">A </w:t>
      </w:r>
      <w:r w:rsidRPr="007C13D1">
        <w:rPr>
          <w:rFonts w:ascii="Roboto" w:hAnsi="Roboto"/>
          <w:sz w:val="22"/>
          <w:szCs w:val="22"/>
        </w:rPr>
        <w:t xml:space="preserve">jelen nyilatkozat aláírásával büntetőjogi felelősségem (felelősségünk) tudatában kijelentem (kijelentjük), hogy az általam (általunk) képviselt Ügyfél: </w:t>
      </w:r>
      <w:r w:rsidRPr="007C13D1">
        <w:rPr>
          <w:rFonts w:ascii="Roboto" w:hAnsi="Roboto"/>
          <w:sz w:val="22"/>
          <w:szCs w:val="22"/>
        </w:rPr>
        <w:sym w:font="Symbol" w:char="F05B"/>
      </w:r>
      <w:r w:rsidRPr="007C13D1">
        <w:rPr>
          <w:rFonts w:ascii="Roboto" w:hAnsi="Roboto"/>
          <w:i/>
          <w:sz w:val="22"/>
          <w:szCs w:val="22"/>
        </w:rPr>
        <w:t>a *-</w:t>
      </w:r>
      <w:proofErr w:type="spellStart"/>
      <w:r w:rsidRPr="007C13D1">
        <w:rPr>
          <w:rFonts w:ascii="Roboto" w:hAnsi="Roboto"/>
          <w:i/>
          <w:sz w:val="22"/>
          <w:szCs w:val="22"/>
        </w:rPr>
        <w:t>gal</w:t>
      </w:r>
      <w:proofErr w:type="spellEnd"/>
      <w:r w:rsidRPr="007C13D1">
        <w:rPr>
          <w:rFonts w:ascii="Roboto" w:hAnsi="Roboto"/>
          <w:i/>
          <w:sz w:val="22"/>
          <w:szCs w:val="22"/>
        </w:rPr>
        <w:t xml:space="preserve"> jelölteknél a megfelelő válasz aláhúzandó, a többinél kitöltendő, ha releváns</w:t>
      </w:r>
      <w:r w:rsidRPr="007C13D1">
        <w:rPr>
          <w:rFonts w:ascii="Roboto" w:hAnsi="Roboto"/>
          <w:sz w:val="22"/>
          <w:szCs w:val="22"/>
        </w:rPr>
        <w:sym w:font="Symbol" w:char="F05D"/>
      </w:r>
    </w:p>
    <w:p w14:paraId="2629DC07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sz w:val="22"/>
          <w:szCs w:val="22"/>
        </w:rPr>
      </w:pPr>
    </w:p>
    <w:p w14:paraId="2EEAB310" w14:textId="789901E3" w:rsidR="000C0C90" w:rsidRPr="00625871" w:rsidRDefault="000C0C90" w:rsidP="00625871">
      <w:pPr>
        <w:pStyle w:val="Listaszerbekezds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Roboto" w:hAnsi="Roboto"/>
          <w:sz w:val="22"/>
          <w:szCs w:val="22"/>
        </w:rPr>
      </w:pPr>
      <w:r w:rsidRPr="00625871">
        <w:rPr>
          <w:rFonts w:ascii="Roboto" w:hAnsi="Roboto"/>
          <w:sz w:val="22"/>
          <w:szCs w:val="22"/>
        </w:rPr>
        <w:t>A Tao. tv. 2. §-a alapján a magyar társasági adó alanya-e?</w:t>
      </w:r>
    </w:p>
    <w:p w14:paraId="7CE44154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sz w:val="22"/>
          <w:szCs w:val="22"/>
        </w:rPr>
      </w:pPr>
    </w:p>
    <w:p w14:paraId="5BAB2F85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 xml:space="preserve">igen / nem*; </w:t>
      </w:r>
    </w:p>
    <w:p w14:paraId="514AF2D5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sz w:val="22"/>
          <w:szCs w:val="22"/>
        </w:rPr>
      </w:pPr>
    </w:p>
    <w:p w14:paraId="4352B656" w14:textId="05B4C593" w:rsidR="000C0C90" w:rsidRPr="00625871" w:rsidRDefault="000C0C90" w:rsidP="00625871">
      <w:pPr>
        <w:pStyle w:val="Listaszerbekezds"/>
        <w:numPr>
          <w:ilvl w:val="0"/>
          <w:numId w:val="7"/>
        </w:numPr>
        <w:autoSpaceDE w:val="0"/>
        <w:autoSpaceDN w:val="0"/>
        <w:adjustRightInd w:val="0"/>
        <w:ind w:left="284" w:hanging="284"/>
        <w:rPr>
          <w:rFonts w:ascii="Roboto" w:hAnsi="Roboto"/>
          <w:sz w:val="22"/>
          <w:szCs w:val="22"/>
        </w:rPr>
      </w:pPr>
      <w:r w:rsidRPr="00625871">
        <w:rPr>
          <w:rFonts w:ascii="Roboto" w:hAnsi="Roboto"/>
          <w:sz w:val="22"/>
          <w:szCs w:val="22"/>
        </w:rPr>
        <w:t xml:space="preserve">Közvetlenül vagy közvetetten, a kapcsolt vállalkozásaival együttesen, az </w:t>
      </w:r>
      <w:proofErr w:type="spellStart"/>
      <w:r w:rsidRPr="00625871">
        <w:rPr>
          <w:rFonts w:ascii="Roboto" w:hAnsi="Roboto"/>
          <w:sz w:val="22"/>
          <w:szCs w:val="22"/>
        </w:rPr>
        <w:t>adóév</w:t>
      </w:r>
      <w:proofErr w:type="spellEnd"/>
      <w:r w:rsidRPr="00625871">
        <w:rPr>
          <w:rFonts w:ascii="Roboto" w:hAnsi="Roboto"/>
          <w:sz w:val="22"/>
          <w:szCs w:val="22"/>
        </w:rPr>
        <w:t xml:space="preserve"> többségében, a: </w:t>
      </w:r>
    </w:p>
    <w:p w14:paraId="5729DCBB" w14:textId="6E7B4D56" w:rsidR="000C0C90" w:rsidRPr="007C13D1" w:rsidRDefault="000C0C90" w:rsidP="007C13D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szavazati jogok 50 %-át meghaladó mértékű részesedéssel bír-e, és/vagy*</w:t>
      </w:r>
    </w:p>
    <w:p w14:paraId="7C05C374" w14:textId="0DD3BDE8" w:rsidR="000C0C90" w:rsidRPr="007C13D1" w:rsidRDefault="000C0C90" w:rsidP="007C13D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a jegyzett tőke 50 %-át meghaladó mértékű részesedéssel bír-e, és/vagy*</w:t>
      </w:r>
    </w:p>
    <w:p w14:paraId="04282AF6" w14:textId="371654A9" w:rsidR="000C0C90" w:rsidRPr="007C13D1" w:rsidRDefault="000C0C90" w:rsidP="007C13D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az adózott nyereségből 50 %-ot meghaladó mértékű részre jogosult-e*</w:t>
      </w:r>
    </w:p>
    <w:p w14:paraId="1404CF8D" w14:textId="77777777" w:rsidR="000C0C90" w:rsidRPr="007C13D1" w:rsidRDefault="000C0C90" w:rsidP="007C13D1">
      <w:pPr>
        <w:pStyle w:val="Listaszerbekezds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valamely, a Tao. tv. szerint belföldi illetőségű adózónak, vagy külföldi vállalkozónak nem minősülő (külföldi) társaságban?</w:t>
      </w:r>
    </w:p>
    <w:p w14:paraId="179AFFD5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sz w:val="22"/>
          <w:szCs w:val="22"/>
        </w:rPr>
      </w:pPr>
    </w:p>
    <w:p w14:paraId="30555D48" w14:textId="77777777" w:rsidR="000C0C90" w:rsidRPr="007C13D1" w:rsidRDefault="000C0C90" w:rsidP="00625871">
      <w:pPr>
        <w:autoSpaceDE w:val="0"/>
        <w:autoSpaceDN w:val="0"/>
        <w:adjustRightInd w:val="0"/>
        <w:ind w:firstLine="708"/>
        <w:contextualSpacing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igen / nem*</w:t>
      </w:r>
    </w:p>
    <w:p w14:paraId="55E850E5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sz w:val="22"/>
          <w:szCs w:val="22"/>
        </w:rPr>
      </w:pPr>
    </w:p>
    <w:p w14:paraId="7776088E" w14:textId="77777777" w:rsidR="00625871" w:rsidRDefault="00625871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sz w:val="22"/>
          <w:szCs w:val="22"/>
        </w:rPr>
      </w:pPr>
    </w:p>
    <w:p w14:paraId="725605CD" w14:textId="77777777" w:rsidR="00625871" w:rsidRDefault="00625871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sz w:val="22"/>
          <w:szCs w:val="22"/>
        </w:rPr>
      </w:pPr>
    </w:p>
    <w:p w14:paraId="4C7454CE" w14:textId="69298FBE" w:rsidR="000C0C90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lastRenderedPageBreak/>
        <w:t xml:space="preserve">Amennyiben igen, a társaság (a következő pontban </w:t>
      </w:r>
      <w:proofErr w:type="spellStart"/>
      <w:r w:rsidRPr="007C13D1">
        <w:rPr>
          <w:rFonts w:ascii="Roboto" w:hAnsi="Roboto"/>
          <w:sz w:val="22"/>
          <w:szCs w:val="22"/>
        </w:rPr>
        <w:t>említettel</w:t>
      </w:r>
      <w:proofErr w:type="spellEnd"/>
      <w:r w:rsidRPr="007C13D1">
        <w:rPr>
          <w:rFonts w:ascii="Roboto" w:hAnsi="Roboto"/>
          <w:sz w:val="22"/>
          <w:szCs w:val="22"/>
        </w:rPr>
        <w:t xml:space="preserve"> együtt a továbbiakban: </w:t>
      </w:r>
      <w:r w:rsidRPr="007C13D1">
        <w:rPr>
          <w:rFonts w:ascii="Roboto" w:hAnsi="Roboto"/>
          <w:b/>
          <w:sz w:val="22"/>
          <w:szCs w:val="22"/>
        </w:rPr>
        <w:t>Külföldi társaság</w:t>
      </w:r>
      <w:r w:rsidRPr="007C13D1">
        <w:rPr>
          <w:rFonts w:ascii="Roboto" w:hAnsi="Roboto"/>
          <w:sz w:val="22"/>
          <w:szCs w:val="22"/>
        </w:rPr>
        <w:t>)</w:t>
      </w:r>
      <w:r w:rsidRPr="007C13D1">
        <w:rPr>
          <w:rFonts w:ascii="Roboto" w:hAnsi="Roboto"/>
          <w:sz w:val="22"/>
          <w:szCs w:val="22"/>
          <w:vertAlign w:val="superscript"/>
        </w:rPr>
        <w:footnoteReference w:id="2"/>
      </w:r>
      <w:r w:rsidRPr="007C13D1">
        <w:rPr>
          <w:rFonts w:ascii="Roboto" w:hAnsi="Roboto"/>
          <w:sz w:val="22"/>
          <w:szCs w:val="22"/>
        </w:rPr>
        <w:t xml:space="preserve"> adatai a következők:</w:t>
      </w:r>
    </w:p>
    <w:p w14:paraId="7A7C590A" w14:textId="77777777" w:rsidR="00625871" w:rsidRPr="007C13D1" w:rsidRDefault="00625871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sz w:val="22"/>
          <w:szCs w:val="22"/>
        </w:rPr>
      </w:pPr>
    </w:p>
    <w:p w14:paraId="0E42188C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 xml:space="preserve">név: _____________________________________________________, </w:t>
      </w:r>
    </w:p>
    <w:p w14:paraId="18B46883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 xml:space="preserve">székhely: _________________________________________________, </w:t>
      </w:r>
    </w:p>
    <w:p w14:paraId="5C1A1F2A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cégjegyzékszám (vagy egyéb azonosítója): ________________________,</w:t>
      </w:r>
    </w:p>
    <w:p w14:paraId="712A6339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nyilvántartó hatóság: ________________________________________,</w:t>
      </w:r>
    </w:p>
    <w:p w14:paraId="022D812A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sz w:val="22"/>
          <w:szCs w:val="22"/>
        </w:rPr>
      </w:pPr>
    </w:p>
    <w:p w14:paraId="26C0DAB0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sz w:val="22"/>
          <w:szCs w:val="22"/>
        </w:rPr>
      </w:pPr>
    </w:p>
    <w:p w14:paraId="4F924EC8" w14:textId="77777777" w:rsidR="000C0C90" w:rsidRPr="00625871" w:rsidRDefault="000C0C90" w:rsidP="000C0C90">
      <w:pPr>
        <w:autoSpaceDE w:val="0"/>
        <w:autoSpaceDN w:val="0"/>
        <w:adjustRightInd w:val="0"/>
        <w:ind w:left="142" w:hanging="142"/>
        <w:contextualSpacing/>
        <w:jc w:val="both"/>
        <w:rPr>
          <w:rFonts w:ascii="Roboto" w:hAnsi="Roboto"/>
          <w:sz w:val="22"/>
          <w:szCs w:val="22"/>
        </w:rPr>
      </w:pPr>
      <w:r w:rsidRPr="00625871">
        <w:rPr>
          <w:rFonts w:ascii="Roboto" w:hAnsi="Roboto"/>
          <w:sz w:val="22"/>
          <w:szCs w:val="22"/>
        </w:rPr>
        <w:t>3. Rendelkezik-e külföldi telephellyel?</w:t>
      </w:r>
    </w:p>
    <w:p w14:paraId="3AE52C04" w14:textId="77777777" w:rsidR="000C0C90" w:rsidRPr="007C13D1" w:rsidRDefault="000C0C90" w:rsidP="000C0C90">
      <w:pPr>
        <w:autoSpaceDE w:val="0"/>
        <w:autoSpaceDN w:val="0"/>
        <w:adjustRightInd w:val="0"/>
        <w:ind w:left="142" w:hanging="142"/>
        <w:contextualSpacing/>
        <w:jc w:val="both"/>
        <w:rPr>
          <w:rFonts w:ascii="Roboto" w:hAnsi="Roboto"/>
          <w:sz w:val="22"/>
          <w:szCs w:val="22"/>
        </w:rPr>
      </w:pPr>
    </w:p>
    <w:p w14:paraId="04D67BBC" w14:textId="77777777" w:rsidR="000C0C90" w:rsidRPr="007C13D1" w:rsidRDefault="000C0C90" w:rsidP="000C0C90">
      <w:pPr>
        <w:autoSpaceDE w:val="0"/>
        <w:autoSpaceDN w:val="0"/>
        <w:adjustRightInd w:val="0"/>
        <w:ind w:left="142" w:hanging="142"/>
        <w:contextualSpacing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igen / nem*</w:t>
      </w:r>
    </w:p>
    <w:p w14:paraId="33558C73" w14:textId="77777777" w:rsidR="000C0C90" w:rsidRPr="007C13D1" w:rsidRDefault="000C0C90" w:rsidP="000C0C90">
      <w:pPr>
        <w:autoSpaceDE w:val="0"/>
        <w:autoSpaceDN w:val="0"/>
        <w:adjustRightInd w:val="0"/>
        <w:ind w:left="142" w:hanging="142"/>
        <w:contextualSpacing/>
        <w:jc w:val="both"/>
        <w:rPr>
          <w:rFonts w:ascii="Roboto" w:hAnsi="Roboto"/>
          <w:sz w:val="22"/>
          <w:szCs w:val="22"/>
        </w:rPr>
      </w:pPr>
    </w:p>
    <w:p w14:paraId="73F9F79C" w14:textId="77777777" w:rsidR="000C0C90" w:rsidRPr="007C13D1" w:rsidRDefault="000C0C90" w:rsidP="000C0C90">
      <w:pPr>
        <w:autoSpaceDE w:val="0"/>
        <w:autoSpaceDN w:val="0"/>
        <w:adjustRightInd w:val="0"/>
        <w:ind w:left="142" w:hanging="142"/>
        <w:contextualSpacing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Amennyiben igen, a külföldi telephely adatai a következők:</w:t>
      </w:r>
    </w:p>
    <w:p w14:paraId="579D01B9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 xml:space="preserve">név: ____________________________________________________, </w:t>
      </w:r>
    </w:p>
    <w:p w14:paraId="3D57FF55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 xml:space="preserve">székhely: _________________________________________________, </w:t>
      </w:r>
    </w:p>
    <w:p w14:paraId="73EB33A5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cégjegyzékszám (vagy egyéb azonosítója): __________________________,</w:t>
      </w:r>
    </w:p>
    <w:p w14:paraId="212943FE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nyilvántartó hatóság: _________________________________________;</w:t>
      </w:r>
    </w:p>
    <w:p w14:paraId="47223546" w14:textId="77777777" w:rsidR="000C0C90" w:rsidRPr="007C13D1" w:rsidRDefault="000C0C90" w:rsidP="000C0C90">
      <w:pPr>
        <w:autoSpaceDE w:val="0"/>
        <w:autoSpaceDN w:val="0"/>
        <w:adjustRightInd w:val="0"/>
        <w:ind w:left="142" w:hanging="142"/>
        <w:contextualSpacing/>
        <w:jc w:val="both"/>
        <w:rPr>
          <w:rFonts w:ascii="Roboto" w:hAnsi="Roboto"/>
          <w:sz w:val="22"/>
          <w:szCs w:val="22"/>
        </w:rPr>
      </w:pPr>
    </w:p>
    <w:p w14:paraId="06629BA5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i/>
          <w:sz w:val="22"/>
          <w:szCs w:val="22"/>
        </w:rPr>
      </w:pPr>
      <w:r w:rsidRPr="007C13D1">
        <w:rPr>
          <w:rFonts w:ascii="Roboto" w:hAnsi="Roboto"/>
          <w:i/>
          <w:sz w:val="22"/>
          <w:szCs w:val="22"/>
        </w:rPr>
        <w:t>Amennyiben a 2. és a 3. kérdésekre nem-</w:t>
      </w:r>
      <w:proofErr w:type="spellStart"/>
      <w:r w:rsidRPr="007C13D1">
        <w:rPr>
          <w:rFonts w:ascii="Roboto" w:hAnsi="Roboto"/>
          <w:i/>
          <w:sz w:val="22"/>
          <w:szCs w:val="22"/>
        </w:rPr>
        <w:t>mel</w:t>
      </w:r>
      <w:proofErr w:type="spellEnd"/>
      <w:r w:rsidRPr="007C13D1">
        <w:rPr>
          <w:rFonts w:ascii="Roboto" w:hAnsi="Roboto"/>
          <w:i/>
          <w:sz w:val="22"/>
          <w:szCs w:val="22"/>
        </w:rPr>
        <w:t xml:space="preserve"> válaszolt, a nyilatkozat további részeit nem kell kitöltenie, csak a végén aláírnia!</w:t>
      </w:r>
    </w:p>
    <w:p w14:paraId="0FF9BAEC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sz w:val="22"/>
          <w:szCs w:val="22"/>
        </w:rPr>
      </w:pPr>
    </w:p>
    <w:p w14:paraId="7A84A920" w14:textId="77777777" w:rsidR="000C0C90" w:rsidRPr="00625871" w:rsidRDefault="000C0C90" w:rsidP="00625871">
      <w:pPr>
        <w:autoSpaceDE w:val="0"/>
        <w:autoSpaceDN w:val="0"/>
        <w:adjustRightInd w:val="0"/>
        <w:ind w:left="142" w:hanging="142"/>
        <w:contextualSpacing/>
        <w:rPr>
          <w:rFonts w:ascii="Roboto" w:hAnsi="Roboto"/>
          <w:b/>
          <w:sz w:val="22"/>
          <w:szCs w:val="22"/>
        </w:rPr>
      </w:pPr>
      <w:r w:rsidRPr="00625871">
        <w:rPr>
          <w:rFonts w:ascii="Roboto" w:hAnsi="Roboto"/>
          <w:sz w:val="22"/>
          <w:szCs w:val="22"/>
        </w:rPr>
        <w:t>4. Az Ügyfél érdekeltségébe tartozó Külföldi társaság érdemi gazdasági tevékenységet folytat-e?</w:t>
      </w:r>
    </w:p>
    <w:p w14:paraId="4E593612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color w:val="000000"/>
          <w:sz w:val="22"/>
          <w:szCs w:val="22"/>
          <w:lang w:eastAsia="hu-HU"/>
        </w:rPr>
      </w:pPr>
    </w:p>
    <w:p w14:paraId="4F7C3DB5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color w:val="000000"/>
          <w:sz w:val="22"/>
          <w:szCs w:val="22"/>
          <w:lang w:eastAsia="hu-HU"/>
        </w:rPr>
      </w:pPr>
      <w:r w:rsidRPr="007C13D1">
        <w:rPr>
          <w:rFonts w:ascii="Roboto" w:hAnsi="Roboto"/>
          <w:color w:val="000000"/>
          <w:sz w:val="22"/>
          <w:szCs w:val="22"/>
          <w:lang w:eastAsia="hu-HU"/>
        </w:rPr>
        <w:t>igen / nem*</w:t>
      </w:r>
    </w:p>
    <w:p w14:paraId="6C583B8B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color w:val="000000"/>
          <w:sz w:val="22"/>
          <w:szCs w:val="22"/>
          <w:lang w:eastAsia="hu-HU"/>
        </w:rPr>
      </w:pPr>
    </w:p>
    <w:p w14:paraId="0FF127D4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color w:val="000000"/>
          <w:sz w:val="22"/>
          <w:szCs w:val="22"/>
          <w:lang w:eastAsia="hu-HU"/>
        </w:rPr>
      </w:pPr>
      <w:r w:rsidRPr="007C13D1">
        <w:rPr>
          <w:rFonts w:ascii="Roboto" w:hAnsi="Roboto"/>
          <w:b/>
          <w:color w:val="000000"/>
          <w:sz w:val="22"/>
          <w:szCs w:val="22"/>
          <w:lang w:eastAsia="hu-HU"/>
        </w:rPr>
        <w:t>5.</w:t>
      </w:r>
      <w:r w:rsidRPr="007C13D1">
        <w:rPr>
          <w:rFonts w:ascii="Roboto" w:hAnsi="Roboto"/>
          <w:color w:val="000000"/>
          <w:sz w:val="22"/>
          <w:szCs w:val="22"/>
          <w:lang w:eastAsia="hu-HU"/>
        </w:rPr>
        <w:t xml:space="preserve"> Az Ügyfél érdekeltségébe tartozó Külföldi társaságnak a jelen nyilatkozat tételkori üzleti évének minden napján volt-e legalább egy 25 %-os részesedéssel rendelkező olyan tulajdonosa (tagja), amely ugyanezen üzleti év első napján már legalább öt éve elismert tőzsdén jegyzett társaság?</w:t>
      </w:r>
    </w:p>
    <w:p w14:paraId="3191ABE2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color w:val="000000"/>
          <w:sz w:val="22"/>
          <w:szCs w:val="22"/>
          <w:lang w:eastAsia="hu-HU"/>
        </w:rPr>
      </w:pPr>
    </w:p>
    <w:p w14:paraId="3C7BDBF6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color w:val="000000"/>
          <w:sz w:val="22"/>
          <w:szCs w:val="22"/>
          <w:lang w:eastAsia="hu-HU"/>
        </w:rPr>
      </w:pPr>
      <w:r w:rsidRPr="007C13D1">
        <w:rPr>
          <w:rFonts w:ascii="Roboto" w:hAnsi="Roboto"/>
          <w:color w:val="000000"/>
          <w:sz w:val="22"/>
          <w:szCs w:val="22"/>
          <w:lang w:eastAsia="hu-HU"/>
        </w:rPr>
        <w:t>Igen / Nem*</w:t>
      </w:r>
    </w:p>
    <w:p w14:paraId="76B2448E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color w:val="000000"/>
          <w:sz w:val="22"/>
          <w:szCs w:val="22"/>
          <w:lang w:eastAsia="hu-HU"/>
        </w:rPr>
      </w:pPr>
    </w:p>
    <w:p w14:paraId="2FFCF3C6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i/>
          <w:sz w:val="22"/>
          <w:szCs w:val="22"/>
        </w:rPr>
      </w:pPr>
      <w:r w:rsidRPr="007C13D1">
        <w:rPr>
          <w:rFonts w:ascii="Roboto" w:hAnsi="Roboto"/>
          <w:i/>
          <w:sz w:val="22"/>
          <w:szCs w:val="22"/>
        </w:rPr>
        <w:t>Amennyiben a 4. és 5. kérdésre igen-</w:t>
      </w:r>
      <w:proofErr w:type="spellStart"/>
      <w:r w:rsidRPr="007C13D1">
        <w:rPr>
          <w:rFonts w:ascii="Roboto" w:hAnsi="Roboto"/>
          <w:i/>
          <w:sz w:val="22"/>
          <w:szCs w:val="22"/>
        </w:rPr>
        <w:t>nel</w:t>
      </w:r>
      <w:proofErr w:type="spellEnd"/>
      <w:r w:rsidRPr="007C13D1">
        <w:rPr>
          <w:rFonts w:ascii="Roboto" w:hAnsi="Roboto"/>
          <w:i/>
          <w:sz w:val="22"/>
          <w:szCs w:val="22"/>
        </w:rPr>
        <w:t xml:space="preserve"> válaszolt, a nyilatkozat további részeit nem kell kitöltenie, csak a végén aláírnia!</w:t>
      </w:r>
    </w:p>
    <w:p w14:paraId="1620B3E5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sz w:val="22"/>
          <w:szCs w:val="22"/>
        </w:rPr>
      </w:pPr>
    </w:p>
    <w:p w14:paraId="7FA21E2C" w14:textId="77777777" w:rsidR="000C0C90" w:rsidRPr="007C13D1" w:rsidRDefault="000C0C90" w:rsidP="000C0C90">
      <w:pPr>
        <w:autoSpaceDE w:val="0"/>
        <w:autoSpaceDN w:val="0"/>
        <w:adjustRightInd w:val="0"/>
        <w:contextualSpacing/>
        <w:jc w:val="both"/>
        <w:rPr>
          <w:rFonts w:ascii="Roboto" w:hAnsi="Roboto"/>
          <w:color w:val="000000"/>
          <w:sz w:val="22"/>
          <w:szCs w:val="22"/>
          <w:lang w:eastAsia="hu-HU"/>
        </w:rPr>
      </w:pPr>
      <w:r w:rsidRPr="00625871">
        <w:rPr>
          <w:rFonts w:ascii="Roboto" w:hAnsi="Roboto"/>
          <w:sz w:val="22"/>
          <w:szCs w:val="22"/>
        </w:rPr>
        <w:t>6.</w:t>
      </w:r>
      <w:r w:rsidRPr="007C13D1">
        <w:rPr>
          <w:rFonts w:ascii="Roboto" w:hAnsi="Roboto"/>
          <w:sz w:val="22"/>
          <w:szCs w:val="22"/>
        </w:rPr>
        <w:t xml:space="preserve"> A Külföldi társaság által a</w:t>
      </w:r>
      <w:r w:rsidRPr="007C13D1">
        <w:rPr>
          <w:rFonts w:ascii="Roboto" w:hAnsi="Roboto"/>
          <w:color w:val="000000"/>
          <w:sz w:val="22"/>
          <w:szCs w:val="22"/>
          <w:lang w:eastAsia="hu-HU"/>
        </w:rPr>
        <w:t xml:space="preserve"> nyilatkozat tétel időpontjához képest a legutóbbi üzleti éve (adóéve) után a külföldön ténylegesen megfizetett (társasági) adó összege kevesebb-e, mint az a feltételezett összeg (különbözet), amelyet úgy kapunk meg, hogy Magyarországot feltételezzük a (társasági) adó megfizetése helyének, és az így kiszámolt, feltételesen fizetendő adó összegéből levonjuk a külföldön ténylegesen megfizetett adó összegét?</w:t>
      </w:r>
    </w:p>
    <w:p w14:paraId="096C70DA" w14:textId="77777777" w:rsidR="000C0C90" w:rsidRPr="007C13D1" w:rsidRDefault="000C0C90" w:rsidP="000C0C90">
      <w:pPr>
        <w:tabs>
          <w:tab w:val="center" w:pos="4153"/>
          <w:tab w:val="right" w:pos="8306"/>
        </w:tabs>
        <w:jc w:val="both"/>
        <w:rPr>
          <w:rFonts w:ascii="Roboto" w:hAnsi="Roboto"/>
          <w:color w:val="000000"/>
          <w:sz w:val="22"/>
          <w:szCs w:val="22"/>
          <w:lang w:eastAsia="hu-HU"/>
        </w:rPr>
      </w:pPr>
    </w:p>
    <w:p w14:paraId="20322035" w14:textId="77777777" w:rsidR="000C0C90" w:rsidRPr="007C13D1" w:rsidRDefault="000C0C90" w:rsidP="000C0C90">
      <w:pPr>
        <w:tabs>
          <w:tab w:val="center" w:pos="4153"/>
          <w:tab w:val="right" w:pos="8306"/>
        </w:tabs>
        <w:jc w:val="both"/>
        <w:rPr>
          <w:rFonts w:ascii="Roboto" w:hAnsi="Roboto"/>
          <w:color w:val="000000"/>
          <w:sz w:val="22"/>
          <w:szCs w:val="22"/>
          <w:lang w:eastAsia="hu-HU"/>
        </w:rPr>
      </w:pPr>
      <w:r w:rsidRPr="007C13D1">
        <w:rPr>
          <w:rFonts w:ascii="Roboto" w:hAnsi="Roboto"/>
          <w:color w:val="000000"/>
          <w:sz w:val="22"/>
          <w:szCs w:val="22"/>
          <w:lang w:eastAsia="hu-HU"/>
        </w:rPr>
        <w:t>Igen / Nem*</w:t>
      </w:r>
    </w:p>
    <w:p w14:paraId="3E0A4FE5" w14:textId="77777777" w:rsidR="000C0C90" w:rsidRPr="007C13D1" w:rsidRDefault="000C0C90" w:rsidP="000C0C90">
      <w:pPr>
        <w:tabs>
          <w:tab w:val="center" w:pos="4153"/>
          <w:tab w:val="right" w:pos="8306"/>
        </w:tabs>
        <w:jc w:val="both"/>
        <w:rPr>
          <w:rFonts w:ascii="Roboto" w:hAnsi="Roboto"/>
          <w:color w:val="000000"/>
          <w:sz w:val="22"/>
          <w:szCs w:val="22"/>
          <w:lang w:eastAsia="hu-HU"/>
        </w:rPr>
      </w:pPr>
    </w:p>
    <w:p w14:paraId="2CA7D856" w14:textId="77777777" w:rsidR="000C0C90" w:rsidRPr="007C13D1" w:rsidRDefault="000C0C90" w:rsidP="000C0C90">
      <w:pPr>
        <w:jc w:val="both"/>
        <w:rPr>
          <w:rFonts w:ascii="Roboto" w:hAnsi="Roboto"/>
          <w:i/>
          <w:sz w:val="22"/>
          <w:szCs w:val="22"/>
        </w:rPr>
      </w:pPr>
      <w:bookmarkStart w:id="1" w:name="_Toc494290287"/>
      <w:bookmarkStart w:id="2" w:name="_Toc494290725"/>
      <w:bookmarkStart w:id="3" w:name="_Toc494296795"/>
      <w:bookmarkStart w:id="4" w:name="_Toc494369513"/>
      <w:bookmarkStart w:id="5" w:name="_Toc494440958"/>
      <w:r w:rsidRPr="007C13D1">
        <w:rPr>
          <w:rFonts w:ascii="Roboto" w:hAnsi="Roboto"/>
          <w:i/>
          <w:sz w:val="22"/>
          <w:szCs w:val="22"/>
        </w:rPr>
        <w:lastRenderedPageBreak/>
        <w:t xml:space="preserve">Amennyiben a fenti kérdésekre adott válaszok figyelembevételével az Ügyfélnek a Tao. tv. 4. § 11. pontja alapján ellenőrzött külföldi társaságban érdekeltsége áll fenn, úgy az </w:t>
      </w:r>
      <w:proofErr w:type="spellStart"/>
      <w:r w:rsidRPr="007C13D1">
        <w:rPr>
          <w:rFonts w:ascii="Roboto" w:hAnsi="Roboto"/>
          <w:i/>
          <w:sz w:val="22"/>
          <w:szCs w:val="22"/>
        </w:rPr>
        <w:t>Nvt</w:t>
      </w:r>
      <w:proofErr w:type="spellEnd"/>
      <w:r w:rsidRPr="007C13D1">
        <w:rPr>
          <w:rFonts w:ascii="Roboto" w:hAnsi="Roboto"/>
          <w:i/>
          <w:sz w:val="22"/>
          <w:szCs w:val="22"/>
        </w:rPr>
        <w:t>. 3. § (1) bekezdés 1. pontja alapján nem tekinthető átlátható szervezetnek.</w:t>
      </w:r>
      <w:bookmarkEnd w:id="1"/>
      <w:bookmarkEnd w:id="2"/>
      <w:bookmarkEnd w:id="3"/>
      <w:bookmarkEnd w:id="4"/>
      <w:bookmarkEnd w:id="5"/>
    </w:p>
    <w:p w14:paraId="3E233468" w14:textId="77777777" w:rsidR="000C0C90" w:rsidRPr="007C13D1" w:rsidRDefault="000C0C90" w:rsidP="000C0C90">
      <w:pPr>
        <w:jc w:val="both"/>
        <w:rPr>
          <w:rFonts w:ascii="Roboto" w:hAnsi="Roboto"/>
          <w:i/>
          <w:sz w:val="22"/>
          <w:szCs w:val="22"/>
        </w:rPr>
      </w:pPr>
    </w:p>
    <w:p w14:paraId="679E5976" w14:textId="77777777" w:rsidR="000C0C90" w:rsidRPr="007C13D1" w:rsidRDefault="000C0C90" w:rsidP="000C0C90">
      <w:pPr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Jelen nyilatkozat aláírásával kijelentem (kijelentjük) továbbá, tudomásom (tudomásunk) van arról, hogy 5 (öt) munkanapon belül köteles(</w:t>
      </w:r>
      <w:proofErr w:type="spellStart"/>
      <w:r w:rsidRPr="007C13D1">
        <w:rPr>
          <w:rFonts w:ascii="Roboto" w:hAnsi="Roboto"/>
          <w:sz w:val="22"/>
          <w:szCs w:val="22"/>
        </w:rPr>
        <w:t>ek</w:t>
      </w:r>
      <w:proofErr w:type="spellEnd"/>
      <w:r w:rsidRPr="007C13D1">
        <w:rPr>
          <w:rFonts w:ascii="Roboto" w:hAnsi="Roboto"/>
          <w:sz w:val="22"/>
          <w:szCs w:val="22"/>
        </w:rPr>
        <w:t xml:space="preserve">) vagyok (vagyunk) írásban bejelenteni a </w:t>
      </w:r>
      <w:r w:rsidRPr="007C13D1">
        <w:rPr>
          <w:rFonts w:ascii="Roboto" w:hAnsi="Roboto"/>
          <w:color w:val="000000"/>
          <w:sz w:val="22"/>
          <w:szCs w:val="22"/>
          <w:lang w:eastAsia="hu-HU"/>
        </w:rPr>
        <w:t>Magyar Export-Import Bank Zrt.</w:t>
      </w:r>
      <w:r w:rsidRPr="007C13D1">
        <w:rPr>
          <w:rFonts w:ascii="Roboto" w:hAnsi="Roboto"/>
          <w:sz w:val="22"/>
          <w:szCs w:val="22"/>
        </w:rPr>
        <w:t>-</w:t>
      </w:r>
      <w:proofErr w:type="spellStart"/>
      <w:r w:rsidRPr="007C13D1">
        <w:rPr>
          <w:rFonts w:ascii="Roboto" w:hAnsi="Roboto"/>
          <w:sz w:val="22"/>
          <w:szCs w:val="22"/>
        </w:rPr>
        <w:t>nek</w:t>
      </w:r>
      <w:proofErr w:type="spellEnd"/>
      <w:r w:rsidRPr="007C13D1">
        <w:rPr>
          <w:rFonts w:ascii="Roboto" w:hAnsi="Roboto"/>
          <w:sz w:val="22"/>
          <w:szCs w:val="22"/>
        </w:rPr>
        <w:t xml:space="preserve"> az ellenőrzött külföldi társaságban érdekeltség megállapítása szempontjából fontos bármely adatban (pl. a 2. kérdésben leírt részesedés vagy jogosultság megszerzése valamely Külföldi társaságban, vagy ilyen mértékű részesedés, jogosultság megszűnése vagy a limit alá csökkenése) bekövetkező változást. </w:t>
      </w:r>
    </w:p>
    <w:p w14:paraId="40DB0259" w14:textId="77777777" w:rsidR="000C0C90" w:rsidRPr="007C13D1" w:rsidRDefault="000C0C90" w:rsidP="000C0C90">
      <w:pPr>
        <w:jc w:val="both"/>
        <w:rPr>
          <w:rFonts w:ascii="Roboto" w:hAnsi="Roboto"/>
          <w:sz w:val="22"/>
          <w:szCs w:val="22"/>
        </w:rPr>
      </w:pPr>
    </w:p>
    <w:p w14:paraId="2CF5DB30" w14:textId="77777777" w:rsidR="000C0C90" w:rsidRPr="007C13D1" w:rsidRDefault="000C0C90" w:rsidP="000C0C90">
      <w:pPr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Kelt: ____________, 202_. ___________ __.</w:t>
      </w:r>
      <w:r w:rsidRPr="007C13D1">
        <w:rPr>
          <w:rFonts w:ascii="Roboto" w:hAnsi="Roboto"/>
          <w:sz w:val="22"/>
          <w:szCs w:val="22"/>
        </w:rPr>
        <w:tab/>
      </w:r>
      <w:r w:rsidRPr="007C13D1">
        <w:rPr>
          <w:rFonts w:ascii="Roboto" w:hAnsi="Roboto"/>
          <w:sz w:val="22"/>
          <w:szCs w:val="22"/>
        </w:rPr>
        <w:tab/>
      </w:r>
      <w:r w:rsidRPr="007C13D1">
        <w:rPr>
          <w:rFonts w:ascii="Roboto" w:hAnsi="Roboto"/>
          <w:sz w:val="22"/>
          <w:szCs w:val="22"/>
        </w:rPr>
        <w:tab/>
      </w:r>
    </w:p>
    <w:p w14:paraId="6EE68585" w14:textId="77777777" w:rsidR="000C0C90" w:rsidRPr="007C13D1" w:rsidRDefault="000C0C90" w:rsidP="000C0C90">
      <w:pPr>
        <w:jc w:val="both"/>
        <w:rPr>
          <w:rFonts w:ascii="Roboto" w:hAnsi="Roboto"/>
          <w:sz w:val="22"/>
          <w:szCs w:val="22"/>
        </w:rPr>
      </w:pPr>
    </w:p>
    <w:p w14:paraId="1C9D2B4A" w14:textId="77777777" w:rsidR="000C0C90" w:rsidRPr="007C13D1" w:rsidRDefault="000C0C90" w:rsidP="000C0C90">
      <w:pPr>
        <w:jc w:val="both"/>
        <w:rPr>
          <w:rFonts w:ascii="Roboto" w:hAnsi="Roboto"/>
          <w:sz w:val="22"/>
          <w:szCs w:val="22"/>
        </w:rPr>
      </w:pPr>
    </w:p>
    <w:p w14:paraId="549285FB" w14:textId="77777777" w:rsidR="000C0C90" w:rsidRPr="007C13D1" w:rsidRDefault="000C0C90" w:rsidP="000C0C90">
      <w:pPr>
        <w:spacing w:line="360" w:lineRule="auto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Aláíró neve:</w:t>
      </w:r>
      <w:r w:rsidRPr="007C13D1">
        <w:rPr>
          <w:rFonts w:ascii="Roboto" w:hAnsi="Roboto"/>
          <w:sz w:val="22"/>
          <w:szCs w:val="22"/>
        </w:rPr>
        <w:tab/>
      </w:r>
      <w:r w:rsidRPr="007C13D1">
        <w:rPr>
          <w:rFonts w:ascii="Roboto" w:hAnsi="Roboto"/>
          <w:sz w:val="22"/>
          <w:szCs w:val="22"/>
        </w:rPr>
        <w:tab/>
      </w:r>
      <w:r w:rsidRPr="007C13D1">
        <w:rPr>
          <w:rFonts w:ascii="Roboto" w:hAnsi="Roboto"/>
          <w:sz w:val="22"/>
          <w:szCs w:val="22"/>
        </w:rPr>
        <w:tab/>
      </w:r>
      <w:r w:rsidRPr="007C13D1">
        <w:rPr>
          <w:rFonts w:ascii="Roboto" w:hAnsi="Roboto"/>
          <w:sz w:val="22"/>
          <w:szCs w:val="22"/>
        </w:rPr>
        <w:tab/>
      </w:r>
      <w:r w:rsidRPr="007C13D1">
        <w:rPr>
          <w:rFonts w:ascii="Roboto" w:hAnsi="Roboto"/>
          <w:sz w:val="22"/>
          <w:szCs w:val="22"/>
        </w:rPr>
        <w:tab/>
      </w:r>
      <w:r w:rsidRPr="007C13D1">
        <w:rPr>
          <w:rFonts w:ascii="Roboto" w:hAnsi="Roboto"/>
          <w:sz w:val="22"/>
          <w:szCs w:val="22"/>
        </w:rPr>
        <w:tab/>
        <w:t>Aláíró neve:</w:t>
      </w:r>
    </w:p>
    <w:p w14:paraId="142ACEB2" w14:textId="77777777" w:rsidR="000C0C90" w:rsidRPr="007C13D1" w:rsidRDefault="000C0C90" w:rsidP="000C0C90">
      <w:pPr>
        <w:ind w:firstLine="1"/>
        <w:jc w:val="both"/>
        <w:rPr>
          <w:rFonts w:ascii="Roboto" w:hAnsi="Roboto"/>
          <w:i/>
          <w:sz w:val="22"/>
          <w:szCs w:val="22"/>
        </w:rPr>
      </w:pPr>
    </w:p>
    <w:p w14:paraId="49483457" w14:textId="77777777" w:rsidR="000C0C90" w:rsidRPr="007C13D1" w:rsidRDefault="000C0C90" w:rsidP="000C0C90">
      <w:pPr>
        <w:jc w:val="both"/>
        <w:rPr>
          <w:rFonts w:ascii="Roboto" w:hAnsi="Roboto"/>
          <w:i/>
          <w:sz w:val="22"/>
          <w:szCs w:val="22"/>
        </w:rPr>
      </w:pPr>
      <w:r w:rsidRPr="007C13D1">
        <w:rPr>
          <w:rFonts w:ascii="Roboto" w:hAnsi="Roboto"/>
          <w:i/>
          <w:sz w:val="22"/>
          <w:szCs w:val="22"/>
        </w:rPr>
        <w:t>___________________</w:t>
      </w:r>
      <w:r w:rsidRPr="007C13D1">
        <w:rPr>
          <w:rFonts w:ascii="Roboto" w:hAnsi="Roboto"/>
          <w:i/>
          <w:sz w:val="22"/>
          <w:szCs w:val="22"/>
        </w:rPr>
        <w:tab/>
      </w:r>
      <w:r w:rsidRPr="007C13D1">
        <w:rPr>
          <w:rFonts w:ascii="Roboto" w:hAnsi="Roboto"/>
          <w:i/>
          <w:sz w:val="22"/>
          <w:szCs w:val="22"/>
        </w:rPr>
        <w:tab/>
      </w:r>
      <w:r w:rsidRPr="007C13D1">
        <w:rPr>
          <w:rFonts w:ascii="Roboto" w:hAnsi="Roboto"/>
          <w:i/>
          <w:sz w:val="22"/>
          <w:szCs w:val="22"/>
        </w:rPr>
        <w:tab/>
      </w:r>
      <w:r w:rsidRPr="007C13D1">
        <w:rPr>
          <w:rFonts w:ascii="Roboto" w:hAnsi="Roboto"/>
          <w:i/>
          <w:sz w:val="22"/>
          <w:szCs w:val="22"/>
        </w:rPr>
        <w:tab/>
      </w:r>
      <w:r w:rsidRPr="007C13D1">
        <w:rPr>
          <w:rFonts w:ascii="Roboto" w:hAnsi="Roboto"/>
          <w:i/>
          <w:sz w:val="22"/>
          <w:szCs w:val="22"/>
        </w:rPr>
        <w:tab/>
        <w:t>__________________</w:t>
      </w:r>
    </w:p>
    <w:p w14:paraId="720CD7DA" w14:textId="77777777" w:rsidR="000C0C90" w:rsidRPr="007C13D1" w:rsidRDefault="000C0C90" w:rsidP="000C0C90">
      <w:pPr>
        <w:ind w:firstLine="720"/>
        <w:rPr>
          <w:rFonts w:ascii="Roboto" w:hAnsi="Roboto"/>
        </w:rPr>
      </w:pPr>
      <w:r w:rsidRPr="007C13D1">
        <w:rPr>
          <w:rFonts w:ascii="Roboto" w:hAnsi="Roboto"/>
          <w:sz w:val="22"/>
          <w:szCs w:val="22"/>
        </w:rPr>
        <w:t>aláírás</w:t>
      </w:r>
      <w:r w:rsidRPr="007C13D1">
        <w:rPr>
          <w:rFonts w:ascii="Roboto" w:hAnsi="Roboto"/>
          <w:sz w:val="22"/>
          <w:szCs w:val="22"/>
        </w:rPr>
        <w:tab/>
      </w:r>
      <w:r w:rsidRPr="007C13D1">
        <w:rPr>
          <w:rFonts w:ascii="Roboto" w:hAnsi="Roboto"/>
          <w:sz w:val="22"/>
          <w:szCs w:val="22"/>
        </w:rPr>
        <w:tab/>
      </w:r>
      <w:r w:rsidRPr="007C13D1">
        <w:rPr>
          <w:rFonts w:ascii="Roboto" w:hAnsi="Roboto"/>
          <w:sz w:val="22"/>
          <w:szCs w:val="22"/>
        </w:rPr>
        <w:tab/>
      </w:r>
      <w:r w:rsidRPr="007C13D1">
        <w:rPr>
          <w:rFonts w:ascii="Roboto" w:hAnsi="Roboto"/>
          <w:sz w:val="22"/>
          <w:szCs w:val="22"/>
        </w:rPr>
        <w:tab/>
      </w:r>
      <w:r w:rsidRPr="007C13D1">
        <w:rPr>
          <w:rFonts w:ascii="Roboto" w:hAnsi="Roboto"/>
          <w:sz w:val="22"/>
          <w:szCs w:val="22"/>
        </w:rPr>
        <w:tab/>
      </w:r>
      <w:r w:rsidRPr="007C13D1">
        <w:rPr>
          <w:rFonts w:ascii="Roboto" w:hAnsi="Roboto"/>
          <w:sz w:val="22"/>
          <w:szCs w:val="22"/>
        </w:rPr>
        <w:tab/>
      </w:r>
      <w:r w:rsidRPr="007C13D1">
        <w:rPr>
          <w:rFonts w:ascii="Roboto" w:hAnsi="Roboto"/>
          <w:sz w:val="22"/>
          <w:szCs w:val="22"/>
        </w:rPr>
        <w:tab/>
      </w:r>
      <w:proofErr w:type="spellStart"/>
      <w:r w:rsidRPr="007C13D1">
        <w:rPr>
          <w:rFonts w:ascii="Roboto" w:hAnsi="Roboto"/>
          <w:sz w:val="22"/>
          <w:szCs w:val="22"/>
        </w:rPr>
        <w:t>aláírás</w:t>
      </w:r>
      <w:proofErr w:type="spellEnd"/>
    </w:p>
    <w:p w14:paraId="71C1B5C3" w14:textId="77777777" w:rsidR="000C0C90" w:rsidRPr="007C13D1" w:rsidRDefault="000C0C90" w:rsidP="000C0C90">
      <w:pPr>
        <w:rPr>
          <w:rFonts w:ascii="Roboto" w:hAnsi="Roboto"/>
        </w:rPr>
      </w:pPr>
    </w:p>
    <w:p w14:paraId="2F66E583" w14:textId="77777777" w:rsidR="00B3074F" w:rsidRPr="007C13D1" w:rsidRDefault="00B3074F" w:rsidP="000C0C90">
      <w:pPr>
        <w:rPr>
          <w:rFonts w:ascii="Roboto" w:hAnsi="Roboto"/>
          <w:color w:val="000000"/>
          <w:sz w:val="22"/>
          <w:szCs w:val="22"/>
          <w:lang w:eastAsia="hu-HU"/>
        </w:rPr>
      </w:pPr>
    </w:p>
    <w:p w14:paraId="197FAD2E" w14:textId="77777777" w:rsidR="00564691" w:rsidRPr="00470E08" w:rsidRDefault="00564691" w:rsidP="00564691">
      <w:pPr>
        <w:jc w:val="center"/>
        <w:rPr>
          <w:rFonts w:ascii="Roboto" w:hAnsi="Roboto"/>
          <w:b/>
          <w:sz w:val="24"/>
          <w:szCs w:val="22"/>
        </w:rPr>
      </w:pPr>
      <w:r w:rsidRPr="00470E08">
        <w:rPr>
          <w:rFonts w:ascii="Roboto" w:hAnsi="Roboto"/>
          <w:b/>
          <w:sz w:val="24"/>
          <w:szCs w:val="22"/>
        </w:rPr>
        <w:t>Az ellenőrzött külföldi társaságban érdekeltség megállapítására vonatkozó</w:t>
      </w:r>
    </w:p>
    <w:p w14:paraId="52238857" w14:textId="77777777" w:rsidR="00564691" w:rsidRPr="00470E08" w:rsidRDefault="00564691" w:rsidP="00564691">
      <w:pPr>
        <w:jc w:val="center"/>
        <w:rPr>
          <w:rFonts w:ascii="Roboto" w:hAnsi="Roboto"/>
          <w:b/>
          <w:sz w:val="24"/>
          <w:szCs w:val="22"/>
        </w:rPr>
      </w:pPr>
      <w:r w:rsidRPr="00470E08">
        <w:rPr>
          <w:rFonts w:ascii="Roboto" w:hAnsi="Roboto"/>
          <w:b/>
          <w:sz w:val="24"/>
          <w:szCs w:val="22"/>
        </w:rPr>
        <w:t>nyilatkozatban használt fogalmak magyarázata</w:t>
      </w:r>
    </w:p>
    <w:p w14:paraId="38324826" w14:textId="77777777" w:rsidR="00564691" w:rsidRPr="00470E08" w:rsidRDefault="00564691" w:rsidP="00564691">
      <w:pPr>
        <w:jc w:val="center"/>
        <w:rPr>
          <w:rFonts w:ascii="Roboto" w:hAnsi="Roboto"/>
          <w:b/>
          <w:sz w:val="24"/>
          <w:szCs w:val="22"/>
        </w:rPr>
      </w:pPr>
      <w:r w:rsidRPr="00470E08">
        <w:rPr>
          <w:rFonts w:ascii="Roboto" w:hAnsi="Roboto"/>
          <w:b/>
          <w:sz w:val="24"/>
          <w:szCs w:val="22"/>
        </w:rPr>
        <w:t>a Tao. tv. alapján</w:t>
      </w:r>
    </w:p>
    <w:p w14:paraId="7C06ABC6" w14:textId="77777777" w:rsidR="00564691" w:rsidRPr="00470E08" w:rsidRDefault="00564691" w:rsidP="00564691">
      <w:pPr>
        <w:rPr>
          <w:rFonts w:ascii="Roboto" w:hAnsi="Roboto"/>
          <w:sz w:val="22"/>
        </w:rPr>
      </w:pPr>
    </w:p>
    <w:p w14:paraId="26F8C032" w14:textId="77777777" w:rsidR="00564691" w:rsidRPr="007C13D1" w:rsidRDefault="00564691" w:rsidP="00564691">
      <w:pPr>
        <w:rPr>
          <w:rFonts w:ascii="Roboto" w:hAnsi="Roboto"/>
        </w:rPr>
      </w:pPr>
    </w:p>
    <w:p w14:paraId="2FF1FBFB" w14:textId="77777777" w:rsidR="00564691" w:rsidRPr="007C13D1" w:rsidRDefault="00564691" w:rsidP="00564691">
      <w:pPr>
        <w:jc w:val="both"/>
        <w:rPr>
          <w:rFonts w:ascii="Roboto" w:hAnsi="Roboto"/>
          <w:sz w:val="22"/>
          <w:szCs w:val="22"/>
        </w:rPr>
      </w:pPr>
      <w:r w:rsidRPr="00470E08">
        <w:rPr>
          <w:rFonts w:ascii="Roboto" w:hAnsi="Roboto"/>
          <w:bCs/>
          <w:sz w:val="22"/>
          <w:szCs w:val="22"/>
        </w:rPr>
        <w:t>4. §</w:t>
      </w:r>
      <w:r w:rsidRPr="007C13D1">
        <w:rPr>
          <w:rFonts w:ascii="Roboto" w:hAnsi="Roboto"/>
          <w:b/>
          <w:bCs/>
          <w:sz w:val="22"/>
          <w:szCs w:val="22"/>
        </w:rPr>
        <w:t xml:space="preserve"> </w:t>
      </w:r>
      <w:r w:rsidRPr="007C13D1">
        <w:rPr>
          <w:rFonts w:ascii="Roboto" w:hAnsi="Roboto"/>
          <w:sz w:val="22"/>
          <w:szCs w:val="22"/>
        </w:rPr>
        <w:t>E törvény alkalmazásában</w:t>
      </w:r>
    </w:p>
    <w:p w14:paraId="715CA066" w14:textId="77777777" w:rsidR="00564691" w:rsidRPr="007C13D1" w:rsidRDefault="00564691" w:rsidP="00564691">
      <w:pPr>
        <w:ind w:firstLine="204"/>
        <w:jc w:val="both"/>
        <w:rPr>
          <w:rFonts w:ascii="Roboto" w:hAnsi="Roboto"/>
          <w:iCs/>
          <w:sz w:val="22"/>
          <w:szCs w:val="22"/>
        </w:rPr>
      </w:pPr>
      <w:r w:rsidRPr="007C13D1">
        <w:rPr>
          <w:rFonts w:ascii="Roboto" w:hAnsi="Roboto"/>
          <w:iCs/>
          <w:sz w:val="22"/>
          <w:szCs w:val="22"/>
        </w:rPr>
        <w:t xml:space="preserve">11. </w:t>
      </w:r>
      <w:r w:rsidRPr="007C13D1">
        <w:rPr>
          <w:rFonts w:ascii="Roboto" w:hAnsi="Roboto"/>
          <w:b/>
          <w:iCs/>
          <w:sz w:val="22"/>
          <w:szCs w:val="22"/>
        </w:rPr>
        <w:t>ellenőrzött külföldi társaság</w:t>
      </w:r>
      <w:r w:rsidRPr="007C13D1">
        <w:rPr>
          <w:rFonts w:ascii="Roboto" w:hAnsi="Roboto"/>
          <w:iCs/>
          <w:sz w:val="22"/>
          <w:szCs w:val="22"/>
        </w:rPr>
        <w:t>:</w:t>
      </w:r>
    </w:p>
    <w:p w14:paraId="09826F8E" w14:textId="77777777" w:rsidR="00564691" w:rsidRPr="007C13D1" w:rsidRDefault="00564691" w:rsidP="00564691">
      <w:pPr>
        <w:ind w:firstLine="204"/>
        <w:jc w:val="both"/>
        <w:rPr>
          <w:rFonts w:ascii="Roboto" w:hAnsi="Roboto"/>
          <w:sz w:val="22"/>
          <w:szCs w:val="22"/>
        </w:rPr>
      </w:pPr>
    </w:p>
    <w:p w14:paraId="6BFE4FDC" w14:textId="77777777" w:rsidR="00564691" w:rsidRPr="007C13D1" w:rsidRDefault="00564691" w:rsidP="00470E08">
      <w:pPr>
        <w:spacing w:after="240"/>
        <w:ind w:left="426" w:hanging="186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a) a belföldi illetőségű adózónak és a külföldi vállalkozónak nem minősülő külföldi személy, amely tekintetében az adózó (önmagában vagy kapcsolt vállalkozásaival együttesen)</w:t>
      </w:r>
    </w:p>
    <w:p w14:paraId="164A8A62" w14:textId="77777777" w:rsidR="00564691" w:rsidRPr="007C13D1" w:rsidRDefault="00564691" w:rsidP="00470E08">
      <w:pPr>
        <w:spacing w:after="240"/>
        <w:ind w:left="993" w:hanging="426"/>
        <w:jc w:val="both"/>
        <w:rPr>
          <w:rFonts w:ascii="Roboto" w:hAnsi="Roboto"/>
          <w:sz w:val="22"/>
          <w:szCs w:val="22"/>
        </w:rPr>
      </w:pPr>
      <w:proofErr w:type="spellStart"/>
      <w:r w:rsidRPr="007C13D1">
        <w:rPr>
          <w:rFonts w:ascii="Roboto" w:hAnsi="Roboto"/>
          <w:sz w:val="22"/>
          <w:szCs w:val="22"/>
        </w:rPr>
        <w:t>aa</w:t>
      </w:r>
      <w:proofErr w:type="spellEnd"/>
      <w:r w:rsidRPr="007C13D1">
        <w:rPr>
          <w:rFonts w:ascii="Roboto" w:hAnsi="Roboto"/>
          <w:sz w:val="22"/>
          <w:szCs w:val="22"/>
        </w:rPr>
        <w:t>) a szavazati jogok 50 százalékát meghaladó közvetlen vagy közvetett részesedéssel rendelkezik, vagy</w:t>
      </w:r>
    </w:p>
    <w:p w14:paraId="44AB94F6" w14:textId="77777777" w:rsidR="00564691" w:rsidRPr="007C13D1" w:rsidRDefault="00564691" w:rsidP="00470E08">
      <w:pPr>
        <w:spacing w:after="240"/>
        <w:ind w:left="993" w:hanging="426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ab) a jegyzett tőkéből 50 százalékot meghaladó közvetlen vagy közvetett részesedéssel rendelkezik, vagy</w:t>
      </w:r>
    </w:p>
    <w:p w14:paraId="057E8686" w14:textId="77777777" w:rsidR="00564691" w:rsidRPr="007C13D1" w:rsidRDefault="00564691" w:rsidP="00470E08">
      <w:pPr>
        <w:spacing w:after="240"/>
        <w:ind w:left="993" w:hanging="426"/>
        <w:jc w:val="both"/>
        <w:rPr>
          <w:rFonts w:ascii="Roboto" w:hAnsi="Roboto"/>
          <w:sz w:val="22"/>
          <w:szCs w:val="22"/>
        </w:rPr>
      </w:pPr>
      <w:proofErr w:type="spellStart"/>
      <w:r w:rsidRPr="007C13D1">
        <w:rPr>
          <w:rFonts w:ascii="Roboto" w:hAnsi="Roboto"/>
          <w:sz w:val="22"/>
          <w:szCs w:val="22"/>
        </w:rPr>
        <w:t>ac</w:t>
      </w:r>
      <w:proofErr w:type="spellEnd"/>
      <w:r w:rsidRPr="007C13D1">
        <w:rPr>
          <w:rFonts w:ascii="Roboto" w:hAnsi="Roboto"/>
          <w:sz w:val="22"/>
          <w:szCs w:val="22"/>
        </w:rPr>
        <w:t>) adózott nyereségéből 50 százalékot meghaladó részre jogosult,</w:t>
      </w:r>
    </w:p>
    <w:p w14:paraId="61FB7E65" w14:textId="77777777" w:rsidR="00564691" w:rsidRPr="007C13D1" w:rsidRDefault="00564691" w:rsidP="00470E08">
      <w:pPr>
        <w:spacing w:after="240"/>
        <w:ind w:left="567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abban az adóévében, amelyben a külföldi személy által ténylegesen megfizetett társasági adónak megfelelő adó kisebb, mint az a különbözet, amellyel az a társasági adó, amelyet az illetősége szerinti államot Magyarországnak feltételezve fizetett volna, meghaladja a külföldi személy által megfizetett, társasági adónak megfelelő adót,</w:t>
      </w:r>
    </w:p>
    <w:p w14:paraId="082CDFFB" w14:textId="77777777" w:rsidR="00564691" w:rsidRPr="007C13D1" w:rsidRDefault="00564691" w:rsidP="00470E08">
      <w:pPr>
        <w:spacing w:after="240"/>
        <w:ind w:left="567" w:hanging="327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valamint</w:t>
      </w:r>
    </w:p>
    <w:p w14:paraId="3C995A41" w14:textId="77777777" w:rsidR="00564691" w:rsidRPr="007C13D1" w:rsidRDefault="00564691" w:rsidP="00470E08">
      <w:pPr>
        <w:spacing w:after="240"/>
        <w:ind w:left="426" w:hanging="186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 xml:space="preserve">b) a belföldi illetőségű adózó külföldi telephelye abban az adóévében, amelyben a külföldi telephely által megfizetett társasági adónak megfelelő adó kisebb, mint az a különbözet, amellyel az a társasági adó, amelyet a telephely szerinti államot Magyarországnak </w:t>
      </w:r>
      <w:r w:rsidRPr="007C13D1">
        <w:rPr>
          <w:rFonts w:ascii="Roboto" w:hAnsi="Roboto"/>
          <w:sz w:val="22"/>
          <w:szCs w:val="22"/>
        </w:rPr>
        <w:lastRenderedPageBreak/>
        <w:t>feltételezve fizetett volna, meghaladja a külföldi telephely által megfizetett társasági adónak megfelelő adót,</w:t>
      </w:r>
    </w:p>
    <w:p w14:paraId="622840AF" w14:textId="77777777" w:rsidR="00564691" w:rsidRPr="007C13D1" w:rsidRDefault="00564691" w:rsidP="00564691">
      <w:pPr>
        <w:spacing w:after="240"/>
        <w:ind w:firstLine="240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azzal, hogy</w:t>
      </w:r>
    </w:p>
    <w:p w14:paraId="3D4667F2" w14:textId="77777777" w:rsidR="00564691" w:rsidRPr="007C13D1" w:rsidRDefault="00564691" w:rsidP="00470E08">
      <w:pPr>
        <w:spacing w:after="240"/>
        <w:ind w:left="567" w:hanging="327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c) nem minősül ellenőrzött külföldi társaságnak a külföldi személy, illetve a külföldi telephely abban az adóévében, amelyben kizárólag valódi jogügyletből, valódi jogügyletek sorozatából származó jövedelemmel rendelkezik, amelyet az adózó igazol,</w:t>
      </w:r>
    </w:p>
    <w:p w14:paraId="510E77BE" w14:textId="77777777" w:rsidR="00564691" w:rsidRPr="007C13D1" w:rsidRDefault="00564691" w:rsidP="00564691">
      <w:pPr>
        <w:spacing w:after="240"/>
        <w:ind w:firstLine="240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d) a c) pont alkalmazásában egy jogügylet vagy jogügyletek sorozata akkor nem valódi, ha</w:t>
      </w:r>
    </w:p>
    <w:p w14:paraId="3314A325" w14:textId="77777777" w:rsidR="00564691" w:rsidRPr="007C13D1" w:rsidRDefault="00564691" w:rsidP="00470E08">
      <w:pPr>
        <w:spacing w:after="240"/>
        <w:ind w:left="851" w:hanging="284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da) elsődlegesen adóelőny elérése céljából hajtják végre, és</w:t>
      </w:r>
    </w:p>
    <w:p w14:paraId="39C3843B" w14:textId="77777777" w:rsidR="00564691" w:rsidRPr="007C13D1" w:rsidRDefault="00564691" w:rsidP="00470E08">
      <w:pPr>
        <w:spacing w:after="240"/>
        <w:ind w:left="851" w:hanging="284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db) a külföldi személynél vagy a külföldi telephelynél nem lennének a jövedelemszerzéshez kapcsolódó eszközök és kockázatok, ha egy belföldi illetőségű adózó nem látná el mindazokat a jelentős személyi funkciókat, amelyek az említett eszközök és kockázatok szempontjából lényegesek, és amelyek nagymértékben hozzájárulnak a külföldi személy vagy a külföldi telephely jövedelemszerzéséhez,</w:t>
      </w:r>
    </w:p>
    <w:p w14:paraId="1CB49158" w14:textId="77777777" w:rsidR="00564691" w:rsidRPr="007C13D1" w:rsidRDefault="00564691" w:rsidP="00470E08">
      <w:pPr>
        <w:spacing w:after="240"/>
        <w:ind w:left="709" w:hanging="469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e) nem minősül ellenőrzött külföldi társaságnak az a külföldi személy vagy külföldi telephely abban az adóévében,</w:t>
      </w:r>
    </w:p>
    <w:p w14:paraId="5638A280" w14:textId="77777777" w:rsidR="00564691" w:rsidRPr="007C13D1" w:rsidRDefault="00564691" w:rsidP="00470E08">
      <w:pPr>
        <w:spacing w:after="240"/>
        <w:ind w:left="709"/>
        <w:jc w:val="both"/>
        <w:rPr>
          <w:rFonts w:ascii="Roboto" w:hAnsi="Roboto"/>
          <w:sz w:val="22"/>
          <w:szCs w:val="22"/>
        </w:rPr>
      </w:pPr>
      <w:proofErr w:type="spellStart"/>
      <w:r w:rsidRPr="007C13D1">
        <w:rPr>
          <w:rFonts w:ascii="Roboto" w:hAnsi="Roboto"/>
          <w:sz w:val="22"/>
          <w:szCs w:val="22"/>
        </w:rPr>
        <w:t>ea</w:t>
      </w:r>
      <w:proofErr w:type="spellEnd"/>
      <w:r w:rsidRPr="007C13D1">
        <w:rPr>
          <w:rFonts w:ascii="Roboto" w:hAnsi="Roboto"/>
          <w:sz w:val="22"/>
          <w:szCs w:val="22"/>
        </w:rPr>
        <w:t>) amelyben a külföldi személy adóügyi illetősége, a külföldi telephely fekvése szerinti állam jogszabályai alapján megállapított adózás előtti eredménye a 243.952.500 forint összeghatárt meg nem haladó nyereség és a nem kereskedelmi tevékenységből származó jövedelme a 24.395.250 forint összeghatárt meg nem haladó nyereség, vagy</w:t>
      </w:r>
    </w:p>
    <w:p w14:paraId="55BEF7EB" w14:textId="77777777" w:rsidR="00564691" w:rsidRPr="007C13D1" w:rsidRDefault="00564691" w:rsidP="00470E08">
      <w:pPr>
        <w:spacing w:after="240"/>
        <w:ind w:left="709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eb) amelyben a külföldi személy adóügyi illetősége, a külföldi telephely fekvése szerinti állam jogszabályai alapján megállapított adózás előtti nyeresége nem haladja meg az elszámolt működési költségei 10 százalékát,</w:t>
      </w:r>
    </w:p>
    <w:p w14:paraId="1A39D009" w14:textId="77777777" w:rsidR="00564691" w:rsidRPr="007C13D1" w:rsidRDefault="00564691" w:rsidP="00470E08">
      <w:pPr>
        <w:spacing w:after="240"/>
        <w:ind w:left="426" w:hanging="186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 xml:space="preserve">f) az e) pont </w:t>
      </w:r>
      <w:proofErr w:type="spellStart"/>
      <w:r w:rsidRPr="007C13D1">
        <w:rPr>
          <w:rFonts w:ascii="Roboto" w:hAnsi="Roboto"/>
          <w:sz w:val="22"/>
          <w:szCs w:val="22"/>
        </w:rPr>
        <w:t>ea</w:t>
      </w:r>
      <w:proofErr w:type="spellEnd"/>
      <w:r w:rsidRPr="007C13D1">
        <w:rPr>
          <w:rFonts w:ascii="Roboto" w:hAnsi="Roboto"/>
          <w:sz w:val="22"/>
          <w:szCs w:val="22"/>
        </w:rPr>
        <w:t>) alpontja alkalmazásában nem kereskedelmi tevékenységből származó jövedelemnek minősül</w:t>
      </w:r>
    </w:p>
    <w:p w14:paraId="36EE9EB2" w14:textId="77777777" w:rsidR="00564691" w:rsidRPr="007C13D1" w:rsidRDefault="00564691" w:rsidP="00470E08">
      <w:pPr>
        <w:spacing w:after="240"/>
        <w:ind w:left="993" w:hanging="284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fa) a kamat,</w:t>
      </w:r>
    </w:p>
    <w:p w14:paraId="7B4AD9B1" w14:textId="77777777" w:rsidR="00564691" w:rsidRPr="007C13D1" w:rsidRDefault="00564691" w:rsidP="00470E08">
      <w:pPr>
        <w:spacing w:after="240"/>
        <w:ind w:left="993" w:hanging="284"/>
        <w:rPr>
          <w:rFonts w:ascii="Roboto" w:hAnsi="Roboto"/>
          <w:sz w:val="22"/>
          <w:szCs w:val="22"/>
        </w:rPr>
      </w:pPr>
      <w:proofErr w:type="spellStart"/>
      <w:r w:rsidRPr="007C13D1">
        <w:rPr>
          <w:rFonts w:ascii="Roboto" w:hAnsi="Roboto"/>
          <w:sz w:val="22"/>
          <w:szCs w:val="22"/>
        </w:rPr>
        <w:t>fb</w:t>
      </w:r>
      <w:proofErr w:type="spellEnd"/>
      <w:r w:rsidRPr="007C13D1">
        <w:rPr>
          <w:rFonts w:ascii="Roboto" w:hAnsi="Roboto"/>
          <w:sz w:val="22"/>
          <w:szCs w:val="22"/>
        </w:rPr>
        <w:t>) a pénzügyi eszközből származó jövedelem,</w:t>
      </w:r>
    </w:p>
    <w:p w14:paraId="018E6300" w14:textId="77777777" w:rsidR="00564691" w:rsidRPr="007C13D1" w:rsidRDefault="00564691" w:rsidP="00470E08">
      <w:pPr>
        <w:spacing w:after="240"/>
        <w:ind w:left="993" w:hanging="284"/>
        <w:rPr>
          <w:rFonts w:ascii="Roboto" w:hAnsi="Roboto"/>
          <w:sz w:val="22"/>
          <w:szCs w:val="22"/>
        </w:rPr>
      </w:pPr>
      <w:proofErr w:type="spellStart"/>
      <w:r w:rsidRPr="007C13D1">
        <w:rPr>
          <w:rFonts w:ascii="Roboto" w:hAnsi="Roboto"/>
          <w:sz w:val="22"/>
          <w:szCs w:val="22"/>
        </w:rPr>
        <w:t>fc</w:t>
      </w:r>
      <w:proofErr w:type="spellEnd"/>
      <w:r w:rsidRPr="007C13D1">
        <w:rPr>
          <w:rFonts w:ascii="Roboto" w:hAnsi="Roboto"/>
          <w:sz w:val="22"/>
          <w:szCs w:val="22"/>
        </w:rPr>
        <w:t>) a szellemi alkotások jogából származó jövedelem,</w:t>
      </w:r>
    </w:p>
    <w:p w14:paraId="4E78A8AD" w14:textId="77777777" w:rsidR="00564691" w:rsidRPr="007C13D1" w:rsidRDefault="00564691" w:rsidP="00470E08">
      <w:pPr>
        <w:spacing w:after="240"/>
        <w:ind w:left="993" w:hanging="284"/>
        <w:rPr>
          <w:rFonts w:ascii="Roboto" w:hAnsi="Roboto"/>
          <w:sz w:val="22"/>
          <w:szCs w:val="22"/>
        </w:rPr>
      </w:pPr>
      <w:proofErr w:type="spellStart"/>
      <w:r w:rsidRPr="007C13D1">
        <w:rPr>
          <w:rFonts w:ascii="Roboto" w:hAnsi="Roboto"/>
          <w:sz w:val="22"/>
          <w:szCs w:val="22"/>
        </w:rPr>
        <w:t>fd</w:t>
      </w:r>
      <w:proofErr w:type="spellEnd"/>
      <w:r w:rsidRPr="007C13D1">
        <w:rPr>
          <w:rFonts w:ascii="Roboto" w:hAnsi="Roboto"/>
          <w:sz w:val="22"/>
          <w:szCs w:val="22"/>
        </w:rPr>
        <w:t>) a részvény, részesedés tartásából és kivezetéséből származó jövedelem,</w:t>
      </w:r>
    </w:p>
    <w:p w14:paraId="05EBDF1A" w14:textId="77777777" w:rsidR="00564691" w:rsidRPr="007C13D1" w:rsidRDefault="00564691" w:rsidP="00470E08">
      <w:pPr>
        <w:spacing w:after="240"/>
        <w:ind w:left="993" w:hanging="284"/>
        <w:rPr>
          <w:rFonts w:ascii="Roboto" w:hAnsi="Roboto"/>
          <w:sz w:val="22"/>
          <w:szCs w:val="22"/>
        </w:rPr>
      </w:pPr>
      <w:proofErr w:type="spellStart"/>
      <w:r w:rsidRPr="007C13D1">
        <w:rPr>
          <w:rFonts w:ascii="Roboto" w:hAnsi="Roboto"/>
          <w:sz w:val="22"/>
          <w:szCs w:val="22"/>
        </w:rPr>
        <w:t>fe</w:t>
      </w:r>
      <w:proofErr w:type="spellEnd"/>
      <w:r w:rsidRPr="007C13D1">
        <w:rPr>
          <w:rFonts w:ascii="Roboto" w:hAnsi="Roboto"/>
          <w:sz w:val="22"/>
          <w:szCs w:val="22"/>
        </w:rPr>
        <w:t>) a pénzügyi lízing tevékenységből származó jövedelem,</w:t>
      </w:r>
    </w:p>
    <w:p w14:paraId="44DA96C0" w14:textId="77777777" w:rsidR="00564691" w:rsidRPr="007C13D1" w:rsidRDefault="00564691" w:rsidP="00470E08">
      <w:pPr>
        <w:spacing w:after="240"/>
        <w:ind w:left="993" w:hanging="284"/>
        <w:rPr>
          <w:rFonts w:ascii="Roboto" w:hAnsi="Roboto"/>
          <w:sz w:val="22"/>
          <w:szCs w:val="22"/>
        </w:rPr>
      </w:pPr>
      <w:proofErr w:type="spellStart"/>
      <w:r w:rsidRPr="007C13D1">
        <w:rPr>
          <w:rFonts w:ascii="Roboto" w:hAnsi="Roboto"/>
          <w:sz w:val="22"/>
          <w:szCs w:val="22"/>
        </w:rPr>
        <w:t>ff</w:t>
      </w:r>
      <w:proofErr w:type="spellEnd"/>
      <w:r w:rsidRPr="007C13D1">
        <w:rPr>
          <w:rFonts w:ascii="Roboto" w:hAnsi="Roboto"/>
          <w:sz w:val="22"/>
          <w:szCs w:val="22"/>
        </w:rPr>
        <w:t>) a biztosítási, banki és egyéb pénzügyi tevékenységekből származó jövedelem,</w:t>
      </w:r>
    </w:p>
    <w:p w14:paraId="10D62755" w14:textId="77777777" w:rsidR="00564691" w:rsidRPr="007C13D1" w:rsidRDefault="00564691" w:rsidP="00470E08">
      <w:pPr>
        <w:spacing w:after="240"/>
        <w:ind w:left="993" w:hanging="284"/>
        <w:rPr>
          <w:rFonts w:ascii="Roboto" w:hAnsi="Roboto"/>
          <w:sz w:val="22"/>
          <w:szCs w:val="22"/>
        </w:rPr>
      </w:pPr>
      <w:proofErr w:type="spellStart"/>
      <w:r w:rsidRPr="007C13D1">
        <w:rPr>
          <w:rFonts w:ascii="Roboto" w:hAnsi="Roboto"/>
          <w:sz w:val="22"/>
          <w:szCs w:val="22"/>
        </w:rPr>
        <w:t>fg</w:t>
      </w:r>
      <w:proofErr w:type="spellEnd"/>
      <w:r w:rsidRPr="007C13D1">
        <w:rPr>
          <w:rFonts w:ascii="Roboto" w:hAnsi="Roboto"/>
          <w:sz w:val="22"/>
          <w:szCs w:val="22"/>
        </w:rPr>
        <w:t xml:space="preserve">) az a jövedelem, amely áruk és szolgáltatások kapcsolt vállalkozások számára történő értékesítéséből, kapcsolt vállalkozásoktól történő beszerzéséből </w:t>
      </w:r>
      <w:r w:rsidRPr="007C13D1">
        <w:rPr>
          <w:rFonts w:ascii="Roboto" w:hAnsi="Roboto"/>
          <w:sz w:val="22"/>
          <w:szCs w:val="22"/>
        </w:rPr>
        <w:lastRenderedPageBreak/>
        <w:t>származik, amennyiben az ilyen jövedelmet szerző személy ahhoz kapcsolódva nem, vagy csak kis mértékben valósít meg hozzáadott gazdasági értéket,</w:t>
      </w:r>
    </w:p>
    <w:p w14:paraId="02AFAAB8" w14:textId="77777777" w:rsidR="00564691" w:rsidRPr="007C13D1" w:rsidRDefault="00564691" w:rsidP="00470E08">
      <w:pPr>
        <w:spacing w:after="240"/>
        <w:ind w:left="567" w:hanging="283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g) az e) pont eb) pontja alkalmazásában a működési költségek nem foglalják magukban a külföldi személy adóügyi illetősége, a külföldi telephely fekvése szerinti ország határain kívül értékesített áruk bekerülési értékét, valamint a kapcsolt vállalkozások részére teljesített kifizetések alapján elszámolt költséget, ráfordítást,</w:t>
      </w:r>
    </w:p>
    <w:p w14:paraId="28350938" w14:textId="77777777" w:rsidR="00564691" w:rsidRPr="007C13D1" w:rsidRDefault="00564691" w:rsidP="00470E08">
      <w:pPr>
        <w:spacing w:after="240"/>
        <w:ind w:left="567" w:hanging="283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h) nem minősül ellenőrzött külföldi társaságnak az a külföldi telephely, amely olyan az Európai Unió vagy az Európai Gazdasági Térség tagállamának nem minősülő államban fekszik, amellyel Magyarországnak a külföldi telephely jövedelemét a magyar társasági adózás alól mentesítő rendelkezést tartalmazó egyezménye áll fenn, és amely az említett egyezmény szerint telephelynek minősül;</w:t>
      </w:r>
    </w:p>
    <w:p w14:paraId="15AF81EA" w14:textId="77777777" w:rsidR="00564691" w:rsidRPr="007C13D1" w:rsidRDefault="00564691" w:rsidP="00470E08">
      <w:pPr>
        <w:spacing w:after="240"/>
        <w:ind w:left="567" w:hanging="283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>i) a 8. § (1) bekezdés f) pontja alkalmazásában nem mentesülhet az ellenőrzött külföldi társaság minősítés alól az e) pont szerint az a külföldi személy, amely az e törvény felhatalmazása alapján kiadott miniszteri rendelet szerinti adózási szempontból nem együttműködő államban rendelkezik illetőséggel és az a külföldi telephely, amely az e törvény felhatalmazása alapján kiadott miniszteri rendelet szerinti adózási szempontból nem együttműködő államban fekszik.</w:t>
      </w:r>
    </w:p>
    <w:p w14:paraId="0917ACF4" w14:textId="77777777" w:rsidR="00564691" w:rsidRPr="007C13D1" w:rsidRDefault="00564691" w:rsidP="00564691">
      <w:pPr>
        <w:keepNext/>
        <w:widowControl w:val="0"/>
        <w:shd w:val="clear" w:color="auto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outlineLvl w:val="0"/>
        <w:rPr>
          <w:rFonts w:ascii="Roboto" w:hAnsi="Roboto"/>
          <w:sz w:val="22"/>
          <w:szCs w:val="22"/>
          <w:u w:val="single"/>
        </w:rPr>
      </w:pPr>
      <w:bookmarkStart w:id="6" w:name="_Toc91169150"/>
      <w:r w:rsidRPr="007C13D1">
        <w:rPr>
          <w:rFonts w:ascii="Roboto" w:hAnsi="Roboto"/>
          <w:b/>
          <w:sz w:val="22"/>
          <w:szCs w:val="22"/>
          <w:u w:val="single"/>
        </w:rPr>
        <w:t>Az i) pont szerinti, jelenleg hatályos miniszteri rendelet: 19/2020. (XII. 30.) PM rendelet az adózási szempontból nem együttműködő államok listájának közzétételéről.</w:t>
      </w:r>
      <w:bookmarkEnd w:id="6"/>
    </w:p>
    <w:p w14:paraId="6C52AFEE" w14:textId="77777777" w:rsidR="00564691" w:rsidRPr="007C13D1" w:rsidRDefault="00564691" w:rsidP="00564691">
      <w:pPr>
        <w:spacing w:after="240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 xml:space="preserve"> </w:t>
      </w:r>
    </w:p>
    <w:p w14:paraId="3B342C81" w14:textId="77777777" w:rsidR="00564691" w:rsidRPr="007C13D1" w:rsidRDefault="00564691" w:rsidP="00564691">
      <w:pPr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b/>
          <w:bCs/>
          <w:sz w:val="22"/>
          <w:szCs w:val="22"/>
        </w:rPr>
        <w:t xml:space="preserve">4. § </w:t>
      </w:r>
      <w:r w:rsidRPr="007C13D1">
        <w:rPr>
          <w:rFonts w:ascii="Roboto" w:hAnsi="Roboto"/>
          <w:sz w:val="22"/>
          <w:szCs w:val="22"/>
        </w:rPr>
        <w:t>E törvény alkalmazásában</w:t>
      </w:r>
    </w:p>
    <w:p w14:paraId="5B9C3232" w14:textId="77777777" w:rsidR="00564691" w:rsidRPr="007C13D1" w:rsidRDefault="00564691" w:rsidP="00564691">
      <w:pPr>
        <w:ind w:firstLine="204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iCs/>
          <w:sz w:val="22"/>
          <w:szCs w:val="22"/>
        </w:rPr>
        <w:t xml:space="preserve">2. </w:t>
      </w:r>
      <w:r w:rsidRPr="007C13D1">
        <w:rPr>
          <w:rFonts w:ascii="Roboto" w:hAnsi="Roboto"/>
          <w:b/>
          <w:iCs/>
          <w:sz w:val="22"/>
          <w:szCs w:val="22"/>
        </w:rPr>
        <w:t>adózó</w:t>
      </w:r>
      <w:r w:rsidRPr="007C13D1">
        <w:rPr>
          <w:rFonts w:ascii="Roboto" w:hAnsi="Roboto"/>
          <w:iCs/>
          <w:sz w:val="22"/>
          <w:szCs w:val="22"/>
        </w:rPr>
        <w:t xml:space="preserve">: </w:t>
      </w:r>
      <w:r w:rsidRPr="007C13D1">
        <w:rPr>
          <w:rFonts w:ascii="Roboto" w:hAnsi="Roboto"/>
          <w:sz w:val="22"/>
          <w:szCs w:val="22"/>
        </w:rPr>
        <w:t>a 2. § (2)-(4), valamint (6) bekezdésében megnevezett belföldi és külföldi személy, a 2. § (5) bekezdésében meghatározottak kivételével.</w:t>
      </w:r>
    </w:p>
    <w:p w14:paraId="123E8022" w14:textId="77777777" w:rsidR="00564691" w:rsidRPr="007C13D1" w:rsidRDefault="00564691" w:rsidP="00564691">
      <w:pPr>
        <w:rPr>
          <w:rFonts w:ascii="Roboto" w:hAnsi="Roboto"/>
          <w:sz w:val="22"/>
          <w:szCs w:val="22"/>
        </w:rPr>
      </w:pPr>
    </w:p>
    <w:p w14:paraId="02C65546" w14:textId="77777777" w:rsidR="00564691" w:rsidRPr="007C13D1" w:rsidRDefault="00564691" w:rsidP="00564691">
      <w:pPr>
        <w:rPr>
          <w:rFonts w:ascii="Roboto" w:hAnsi="Roboto"/>
          <w:sz w:val="22"/>
          <w:szCs w:val="22"/>
        </w:rPr>
      </w:pPr>
    </w:p>
    <w:p w14:paraId="0DC20565" w14:textId="77777777" w:rsidR="00564691" w:rsidRPr="007C13D1" w:rsidRDefault="00564691" w:rsidP="00564691">
      <w:pPr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b/>
          <w:bCs/>
          <w:sz w:val="22"/>
          <w:szCs w:val="22"/>
        </w:rPr>
        <w:t xml:space="preserve">2. § </w:t>
      </w:r>
      <w:r w:rsidRPr="007C13D1">
        <w:rPr>
          <w:rFonts w:ascii="Roboto" w:hAnsi="Roboto"/>
          <w:sz w:val="22"/>
          <w:szCs w:val="22"/>
        </w:rPr>
        <w:t>(1) A társasági adó alanya a (2)-(4) és (6) bekezdésben meghatározott személy.</w:t>
      </w:r>
    </w:p>
    <w:p w14:paraId="6755B88D" w14:textId="77777777" w:rsidR="00564691" w:rsidRPr="007C13D1" w:rsidRDefault="00564691" w:rsidP="00564691">
      <w:pPr>
        <w:ind w:firstLine="204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 xml:space="preserve">(2) </w:t>
      </w:r>
      <w:r w:rsidRPr="007C13D1">
        <w:rPr>
          <w:rFonts w:ascii="Roboto" w:hAnsi="Roboto"/>
          <w:b/>
          <w:sz w:val="22"/>
          <w:szCs w:val="22"/>
        </w:rPr>
        <w:t>Belföldi illetőségű adózó</w:t>
      </w:r>
      <w:r w:rsidRPr="007C13D1">
        <w:rPr>
          <w:rFonts w:ascii="Roboto" w:hAnsi="Roboto"/>
          <w:sz w:val="22"/>
          <w:szCs w:val="22"/>
        </w:rPr>
        <w:t xml:space="preserve"> a belföldi személyek közül</w:t>
      </w:r>
    </w:p>
    <w:p w14:paraId="5E95E74A" w14:textId="77777777" w:rsidR="00564691" w:rsidRPr="007C13D1" w:rsidRDefault="00564691" w:rsidP="00470E08">
      <w:pPr>
        <w:ind w:left="709" w:hanging="142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iCs/>
          <w:sz w:val="22"/>
          <w:szCs w:val="22"/>
        </w:rPr>
        <w:t xml:space="preserve">a) </w:t>
      </w:r>
      <w:r w:rsidRPr="007C13D1">
        <w:rPr>
          <w:rFonts w:ascii="Roboto" w:hAnsi="Roboto"/>
          <w:sz w:val="22"/>
          <w:szCs w:val="22"/>
        </w:rPr>
        <w:t>a gazdasági társaság (ideértve a nonprofit gazdasági társaságot, a szabályozott ingatlanbefektetési elővállalkozást, a szabályozott ingatlanbefektetési társaságot és a szabályozott ingatlanbefektetési projekttársaságot is), az egyesülés, az európai részvénytársaság (ideértve az európai holding részvénytársaságot is) és az európai szövetkezet,</w:t>
      </w:r>
    </w:p>
    <w:p w14:paraId="37D6FB91" w14:textId="77777777" w:rsidR="00564691" w:rsidRPr="007C13D1" w:rsidRDefault="00564691" w:rsidP="00470E08">
      <w:pPr>
        <w:ind w:left="709" w:hanging="142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iCs/>
          <w:sz w:val="22"/>
          <w:szCs w:val="22"/>
        </w:rPr>
        <w:t xml:space="preserve">b) </w:t>
      </w:r>
      <w:r w:rsidRPr="007C13D1">
        <w:rPr>
          <w:rFonts w:ascii="Roboto" w:hAnsi="Roboto"/>
          <w:sz w:val="22"/>
          <w:szCs w:val="22"/>
        </w:rPr>
        <w:t>a szövetkezet,</w:t>
      </w:r>
    </w:p>
    <w:p w14:paraId="4D7DC2EA" w14:textId="77777777" w:rsidR="00564691" w:rsidRPr="007C13D1" w:rsidRDefault="00564691" w:rsidP="00470E08">
      <w:pPr>
        <w:ind w:left="709" w:hanging="142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iCs/>
          <w:sz w:val="22"/>
          <w:szCs w:val="22"/>
        </w:rPr>
        <w:t xml:space="preserve">j) </w:t>
      </w:r>
      <w:r w:rsidRPr="007C13D1">
        <w:rPr>
          <w:rFonts w:ascii="Roboto" w:hAnsi="Roboto"/>
          <w:sz w:val="22"/>
          <w:szCs w:val="22"/>
        </w:rPr>
        <w:t>az egyéni cég,</w:t>
      </w:r>
    </w:p>
    <w:p w14:paraId="6CAB71A8" w14:textId="77777777" w:rsidR="00564691" w:rsidRPr="007C13D1" w:rsidRDefault="00564691" w:rsidP="00564691">
      <w:pPr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 xml:space="preserve"> (3) Belföldi illetőségű adózónak minősül a külföldi személy, ha üzletvezetésének helye belföld.</w:t>
      </w:r>
    </w:p>
    <w:p w14:paraId="08343465" w14:textId="77777777" w:rsidR="00564691" w:rsidRPr="007C13D1" w:rsidRDefault="00564691" w:rsidP="00564691">
      <w:pPr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sz w:val="22"/>
          <w:szCs w:val="22"/>
        </w:rPr>
        <w:t xml:space="preserve"> (4) Adóalany a külföldi személy, illetve az üzletvezetése helye alapján külföldi illetőségű, ha</w:t>
      </w:r>
    </w:p>
    <w:p w14:paraId="55CAABA1" w14:textId="2AEC29A8" w:rsidR="00564691" w:rsidRDefault="00564691" w:rsidP="00564691">
      <w:pPr>
        <w:ind w:firstLine="204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iCs/>
          <w:sz w:val="22"/>
          <w:szCs w:val="22"/>
        </w:rPr>
        <w:t xml:space="preserve">a) </w:t>
      </w:r>
      <w:r w:rsidRPr="007C13D1">
        <w:rPr>
          <w:rFonts w:ascii="Roboto" w:hAnsi="Roboto"/>
          <w:sz w:val="22"/>
          <w:szCs w:val="22"/>
        </w:rPr>
        <w:t xml:space="preserve">belföldi telephelyen végez vállalkozási tevékenységet, feltéve, hogy az üzletvezetésének helyére tekintettel nem tekinthető belföldi illetőségű adózónak (a továbbiakban: </w:t>
      </w:r>
      <w:r w:rsidRPr="007C13D1">
        <w:rPr>
          <w:rFonts w:ascii="Roboto" w:hAnsi="Roboto"/>
          <w:b/>
          <w:sz w:val="22"/>
          <w:szCs w:val="22"/>
        </w:rPr>
        <w:t>külföldi vállalkozó</w:t>
      </w:r>
      <w:r w:rsidRPr="007C13D1">
        <w:rPr>
          <w:rFonts w:ascii="Roboto" w:hAnsi="Roboto"/>
          <w:sz w:val="22"/>
          <w:szCs w:val="22"/>
        </w:rPr>
        <w:t>).</w:t>
      </w:r>
    </w:p>
    <w:p w14:paraId="4106E02F" w14:textId="3FD32FDC" w:rsidR="00470E08" w:rsidRDefault="00470E08" w:rsidP="00564691">
      <w:pPr>
        <w:ind w:firstLine="204"/>
        <w:jc w:val="both"/>
        <w:rPr>
          <w:rFonts w:ascii="Roboto" w:hAnsi="Roboto"/>
          <w:sz w:val="22"/>
          <w:szCs w:val="22"/>
        </w:rPr>
      </w:pPr>
    </w:p>
    <w:p w14:paraId="23DFDB06" w14:textId="5DE22F53" w:rsidR="00470E08" w:rsidRDefault="00470E08" w:rsidP="00564691">
      <w:pPr>
        <w:ind w:firstLine="204"/>
        <w:jc w:val="both"/>
        <w:rPr>
          <w:rFonts w:ascii="Roboto" w:hAnsi="Roboto"/>
          <w:sz w:val="22"/>
          <w:szCs w:val="22"/>
        </w:rPr>
      </w:pPr>
    </w:p>
    <w:p w14:paraId="493E5B31" w14:textId="77777777" w:rsidR="00470E08" w:rsidRPr="007C13D1" w:rsidRDefault="00470E08" w:rsidP="00564691">
      <w:pPr>
        <w:ind w:firstLine="204"/>
        <w:jc w:val="both"/>
        <w:rPr>
          <w:rFonts w:ascii="Roboto" w:hAnsi="Roboto"/>
          <w:sz w:val="22"/>
          <w:szCs w:val="22"/>
        </w:rPr>
      </w:pPr>
    </w:p>
    <w:p w14:paraId="5B272E61" w14:textId="77777777" w:rsidR="00564691" w:rsidRPr="007C13D1" w:rsidRDefault="00564691" w:rsidP="00564691">
      <w:pPr>
        <w:rPr>
          <w:rFonts w:ascii="Roboto" w:hAnsi="Roboto"/>
          <w:sz w:val="22"/>
          <w:szCs w:val="22"/>
        </w:rPr>
      </w:pPr>
    </w:p>
    <w:p w14:paraId="092B38DA" w14:textId="77777777" w:rsidR="00564691" w:rsidRPr="007C13D1" w:rsidRDefault="00564691" w:rsidP="00564691">
      <w:pPr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b/>
          <w:bCs/>
          <w:sz w:val="22"/>
          <w:szCs w:val="22"/>
        </w:rPr>
        <w:lastRenderedPageBreak/>
        <w:t xml:space="preserve">4. § </w:t>
      </w:r>
      <w:r w:rsidRPr="007C13D1">
        <w:rPr>
          <w:rFonts w:ascii="Roboto" w:hAnsi="Roboto"/>
          <w:sz w:val="22"/>
          <w:szCs w:val="22"/>
        </w:rPr>
        <w:t>E törvény alkalmazásában</w:t>
      </w:r>
    </w:p>
    <w:p w14:paraId="5A30AF1A" w14:textId="77777777" w:rsidR="00564691" w:rsidRPr="007C13D1" w:rsidRDefault="00564691" w:rsidP="00470E08">
      <w:pPr>
        <w:ind w:left="426" w:hanging="222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iCs/>
          <w:sz w:val="22"/>
          <w:szCs w:val="22"/>
        </w:rPr>
        <w:t xml:space="preserve">7. </w:t>
      </w:r>
      <w:r w:rsidRPr="007C13D1">
        <w:rPr>
          <w:rFonts w:ascii="Roboto" w:hAnsi="Roboto"/>
          <w:b/>
          <w:iCs/>
          <w:sz w:val="22"/>
          <w:szCs w:val="22"/>
        </w:rPr>
        <w:t>belföldi személy</w:t>
      </w:r>
      <w:r w:rsidRPr="007C13D1">
        <w:rPr>
          <w:rFonts w:ascii="Roboto" w:hAnsi="Roboto"/>
          <w:iCs/>
          <w:sz w:val="22"/>
          <w:szCs w:val="22"/>
        </w:rPr>
        <w:t xml:space="preserve">: </w:t>
      </w:r>
      <w:r w:rsidRPr="007C13D1">
        <w:rPr>
          <w:rFonts w:ascii="Roboto" w:hAnsi="Roboto"/>
          <w:sz w:val="22"/>
          <w:szCs w:val="22"/>
        </w:rPr>
        <w:t>a belföldi jogszabály alapján létrejött jogi személy, személyi egyesülés, egyéb szervezet, valamint a személyi jövedelemadóról szóló törvény szerint belföldi illetőségűnek minősülő magánszemély.</w:t>
      </w:r>
    </w:p>
    <w:p w14:paraId="18BA6339" w14:textId="77777777" w:rsidR="00564691" w:rsidRPr="007C13D1" w:rsidRDefault="00564691" w:rsidP="00564691">
      <w:pPr>
        <w:rPr>
          <w:rFonts w:ascii="Roboto" w:hAnsi="Roboto"/>
          <w:sz w:val="22"/>
          <w:szCs w:val="22"/>
        </w:rPr>
      </w:pPr>
    </w:p>
    <w:p w14:paraId="417D2EF7" w14:textId="77777777" w:rsidR="00564691" w:rsidRPr="007C13D1" w:rsidRDefault="00564691" w:rsidP="00564691">
      <w:pPr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b/>
          <w:bCs/>
          <w:sz w:val="22"/>
          <w:szCs w:val="22"/>
        </w:rPr>
        <w:t xml:space="preserve">4. § </w:t>
      </w:r>
      <w:r w:rsidRPr="007C13D1">
        <w:rPr>
          <w:rFonts w:ascii="Roboto" w:hAnsi="Roboto"/>
          <w:sz w:val="22"/>
          <w:szCs w:val="22"/>
        </w:rPr>
        <w:t>E törvény alkalmazásában</w:t>
      </w:r>
    </w:p>
    <w:p w14:paraId="7A7F887A" w14:textId="77777777" w:rsidR="00564691" w:rsidRPr="007C13D1" w:rsidRDefault="00564691" w:rsidP="00564691">
      <w:pPr>
        <w:ind w:firstLine="204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iCs/>
          <w:sz w:val="22"/>
          <w:szCs w:val="22"/>
        </w:rPr>
        <w:t>10/</w:t>
      </w:r>
      <w:proofErr w:type="spellStart"/>
      <w:r w:rsidRPr="007C13D1">
        <w:rPr>
          <w:rFonts w:ascii="Roboto" w:hAnsi="Roboto"/>
          <w:iCs/>
          <w:sz w:val="22"/>
          <w:szCs w:val="22"/>
        </w:rPr>
        <w:t>b.</w:t>
      </w:r>
      <w:proofErr w:type="spellEnd"/>
      <w:r w:rsidRPr="007C13D1">
        <w:rPr>
          <w:rFonts w:ascii="Roboto" w:hAnsi="Roboto"/>
          <w:iCs/>
          <w:sz w:val="22"/>
          <w:szCs w:val="22"/>
        </w:rPr>
        <w:t xml:space="preserve"> </w:t>
      </w:r>
      <w:r w:rsidRPr="007C13D1">
        <w:rPr>
          <w:rFonts w:ascii="Roboto" w:hAnsi="Roboto"/>
          <w:b/>
          <w:iCs/>
          <w:sz w:val="22"/>
          <w:szCs w:val="22"/>
        </w:rPr>
        <w:t>elismert tőzsde</w:t>
      </w:r>
      <w:r w:rsidRPr="007C13D1">
        <w:rPr>
          <w:rFonts w:ascii="Roboto" w:hAnsi="Roboto"/>
          <w:iCs/>
          <w:sz w:val="22"/>
          <w:szCs w:val="22"/>
        </w:rPr>
        <w:t xml:space="preserve">: </w:t>
      </w:r>
      <w:r w:rsidRPr="007C13D1">
        <w:rPr>
          <w:rFonts w:ascii="Roboto" w:hAnsi="Roboto"/>
          <w:sz w:val="22"/>
          <w:szCs w:val="22"/>
        </w:rPr>
        <w:t>a hatáskörrel rendelkező felügyeleti hatóság által elismert tőzsde, amely</w:t>
      </w:r>
    </w:p>
    <w:p w14:paraId="09A3ACDB" w14:textId="77777777" w:rsidR="00564691" w:rsidRPr="007C13D1" w:rsidRDefault="00564691" w:rsidP="00327026">
      <w:pPr>
        <w:ind w:left="709" w:hanging="283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iCs/>
          <w:sz w:val="22"/>
          <w:szCs w:val="22"/>
        </w:rPr>
        <w:t xml:space="preserve">a) </w:t>
      </w:r>
      <w:r w:rsidRPr="007C13D1">
        <w:rPr>
          <w:rFonts w:ascii="Roboto" w:hAnsi="Roboto"/>
          <w:sz w:val="22"/>
          <w:szCs w:val="22"/>
        </w:rPr>
        <w:t>rendszeresen működik,</w:t>
      </w:r>
    </w:p>
    <w:p w14:paraId="672AFCD6" w14:textId="77777777" w:rsidR="00564691" w:rsidRPr="007C13D1" w:rsidRDefault="00564691" w:rsidP="00327026">
      <w:pPr>
        <w:ind w:left="709" w:hanging="283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iCs/>
          <w:sz w:val="22"/>
          <w:szCs w:val="22"/>
        </w:rPr>
        <w:t xml:space="preserve">b) </w:t>
      </w:r>
      <w:r w:rsidRPr="007C13D1">
        <w:rPr>
          <w:rFonts w:ascii="Roboto" w:hAnsi="Roboto"/>
          <w:sz w:val="22"/>
          <w:szCs w:val="22"/>
        </w:rPr>
        <w:t>működését, a kereskedési rendszerhez való hozzáférést, a tőzsdei bevezetést és a szerződéskötés feltételeit a székhelye szerinti állam hatáskörrel rendelkező felügyeleti hatósága által meghatározott vagy elfogadott előírások szabályozzák,</w:t>
      </w:r>
    </w:p>
    <w:p w14:paraId="77328F2E" w14:textId="77777777" w:rsidR="00564691" w:rsidRPr="007C13D1" w:rsidRDefault="00564691" w:rsidP="00327026">
      <w:pPr>
        <w:ind w:left="709" w:hanging="283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iCs/>
          <w:sz w:val="22"/>
          <w:szCs w:val="22"/>
        </w:rPr>
        <w:t xml:space="preserve">c) </w:t>
      </w:r>
      <w:r w:rsidRPr="007C13D1">
        <w:rPr>
          <w:rFonts w:ascii="Roboto" w:hAnsi="Roboto"/>
          <w:sz w:val="22"/>
          <w:szCs w:val="22"/>
        </w:rPr>
        <w:t>olyan elszámolási rendszerrel rendelkezik, amely szerint a határidős ügyletekre napi letét-elhelyezési követelmény vonatkozik és ez a székhely szerinti állam hatáskörrel rendelkező felügyeleti hatóságának értékelése szerint megfelelő biztonságot nyújt.</w:t>
      </w:r>
    </w:p>
    <w:p w14:paraId="69ABD810" w14:textId="77777777" w:rsidR="00564691" w:rsidRPr="007C13D1" w:rsidRDefault="00564691" w:rsidP="00564691">
      <w:pPr>
        <w:rPr>
          <w:rFonts w:ascii="Roboto" w:hAnsi="Roboto"/>
          <w:sz w:val="22"/>
          <w:szCs w:val="22"/>
        </w:rPr>
      </w:pPr>
    </w:p>
    <w:p w14:paraId="008CBD80" w14:textId="77777777" w:rsidR="00564691" w:rsidRPr="007C13D1" w:rsidRDefault="00564691" w:rsidP="00564691">
      <w:pPr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b/>
          <w:bCs/>
          <w:sz w:val="22"/>
          <w:szCs w:val="22"/>
        </w:rPr>
        <w:t xml:space="preserve">4. § </w:t>
      </w:r>
      <w:r w:rsidRPr="007C13D1">
        <w:rPr>
          <w:rFonts w:ascii="Roboto" w:hAnsi="Roboto"/>
          <w:sz w:val="22"/>
          <w:szCs w:val="22"/>
        </w:rPr>
        <w:t>E törvény alkalmazásában</w:t>
      </w:r>
    </w:p>
    <w:p w14:paraId="324E8941" w14:textId="77777777" w:rsidR="00564691" w:rsidRPr="007C13D1" w:rsidRDefault="00564691" w:rsidP="00564691">
      <w:pPr>
        <w:ind w:firstLine="204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iCs/>
          <w:sz w:val="22"/>
          <w:szCs w:val="22"/>
        </w:rPr>
        <w:t xml:space="preserve">23. </w:t>
      </w:r>
      <w:r w:rsidRPr="007C13D1">
        <w:rPr>
          <w:rFonts w:ascii="Roboto" w:hAnsi="Roboto"/>
          <w:b/>
          <w:iCs/>
          <w:sz w:val="22"/>
          <w:szCs w:val="22"/>
        </w:rPr>
        <w:t>kapcsolt vállalkozás</w:t>
      </w:r>
      <w:r w:rsidRPr="007C13D1">
        <w:rPr>
          <w:rFonts w:ascii="Roboto" w:hAnsi="Roboto"/>
          <w:iCs/>
          <w:sz w:val="22"/>
          <w:szCs w:val="22"/>
        </w:rPr>
        <w:t>:</w:t>
      </w:r>
    </w:p>
    <w:p w14:paraId="09F44D79" w14:textId="77777777" w:rsidR="00564691" w:rsidRPr="007C13D1" w:rsidRDefault="00564691" w:rsidP="00327026">
      <w:pPr>
        <w:ind w:left="709" w:hanging="283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iCs/>
          <w:sz w:val="22"/>
          <w:szCs w:val="22"/>
        </w:rPr>
        <w:t xml:space="preserve">a) </w:t>
      </w:r>
      <w:r w:rsidRPr="007C13D1">
        <w:rPr>
          <w:rFonts w:ascii="Roboto" w:hAnsi="Roboto"/>
          <w:sz w:val="22"/>
          <w:szCs w:val="22"/>
        </w:rPr>
        <w:t>az adózó és az a személy, amelyben az adózó - a Ptk. rendelkezéseinek megfelelő alkalmazásával - közvetlenül vagy közvetve többségi befolyással rendelkezik,</w:t>
      </w:r>
    </w:p>
    <w:p w14:paraId="7C4CC52D" w14:textId="77777777" w:rsidR="00564691" w:rsidRPr="007C13D1" w:rsidRDefault="00564691" w:rsidP="00327026">
      <w:pPr>
        <w:ind w:left="709" w:hanging="283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iCs/>
          <w:sz w:val="22"/>
          <w:szCs w:val="22"/>
        </w:rPr>
        <w:t xml:space="preserve">b) </w:t>
      </w:r>
      <w:r w:rsidRPr="007C13D1">
        <w:rPr>
          <w:rFonts w:ascii="Roboto" w:hAnsi="Roboto"/>
          <w:sz w:val="22"/>
          <w:szCs w:val="22"/>
        </w:rPr>
        <w:t>az adózó és az a személy, amely az adózóban - a Ptk. rendelkezéseinek megfelelő alkalmazásával - közvetlenül vagy közvetve többségi befolyással rendelkezik,</w:t>
      </w:r>
    </w:p>
    <w:p w14:paraId="283549F8" w14:textId="77777777" w:rsidR="00564691" w:rsidRPr="007C13D1" w:rsidRDefault="00564691" w:rsidP="00327026">
      <w:pPr>
        <w:ind w:left="709" w:hanging="283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iCs/>
          <w:sz w:val="22"/>
          <w:szCs w:val="22"/>
        </w:rPr>
        <w:t xml:space="preserve">c) </w:t>
      </w:r>
      <w:r w:rsidRPr="007C13D1">
        <w:rPr>
          <w:rFonts w:ascii="Roboto" w:hAnsi="Roboto"/>
          <w:sz w:val="22"/>
          <w:szCs w:val="22"/>
        </w:rPr>
        <w:t>az adózó és más személy, ha harmadik személy - a Ptk. rendelkezéseinek megfelelő alkalmazásával - közvetlenül vagy közvetve mindkettőjükben többségi befolyással rendelkezik azzal, hogy azokat a közeli hozzátartozókat, akik az adózóban és a más személyben többségi befolyással rendelkeznek, harmadik személynek kell tekinteni,</w:t>
      </w:r>
    </w:p>
    <w:p w14:paraId="1F637FA5" w14:textId="77777777" w:rsidR="00564691" w:rsidRPr="007C13D1" w:rsidRDefault="00564691" w:rsidP="00327026">
      <w:pPr>
        <w:ind w:left="709" w:hanging="283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iCs/>
          <w:sz w:val="22"/>
          <w:szCs w:val="22"/>
        </w:rPr>
        <w:t xml:space="preserve">d) </w:t>
      </w:r>
      <w:r w:rsidRPr="007C13D1">
        <w:rPr>
          <w:rFonts w:ascii="Roboto" w:hAnsi="Roboto"/>
          <w:sz w:val="22"/>
          <w:szCs w:val="22"/>
        </w:rPr>
        <w:t xml:space="preserve">a külföldi vállalkozó és belföldi telephelye, valamint a külföldi vállalkozó telephelyei, továbbá a külföldi vállalkozó belföldi telephelye és az a személy, amely a külföldi vállalkozóval az </w:t>
      </w:r>
      <w:r w:rsidRPr="007C13D1">
        <w:rPr>
          <w:rFonts w:ascii="Roboto" w:hAnsi="Roboto"/>
          <w:iCs/>
          <w:sz w:val="22"/>
          <w:szCs w:val="22"/>
        </w:rPr>
        <w:t xml:space="preserve">a)-c) </w:t>
      </w:r>
      <w:r w:rsidRPr="007C13D1">
        <w:rPr>
          <w:rFonts w:ascii="Roboto" w:hAnsi="Roboto"/>
          <w:sz w:val="22"/>
          <w:szCs w:val="22"/>
        </w:rPr>
        <w:t>alpontban meghatározott viszonyban áll,</w:t>
      </w:r>
    </w:p>
    <w:p w14:paraId="47249A88" w14:textId="77777777" w:rsidR="00564691" w:rsidRPr="007C13D1" w:rsidRDefault="00564691" w:rsidP="00327026">
      <w:pPr>
        <w:ind w:left="709" w:hanging="283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iCs/>
          <w:sz w:val="22"/>
          <w:szCs w:val="22"/>
        </w:rPr>
        <w:t xml:space="preserve">e) </w:t>
      </w:r>
      <w:r w:rsidRPr="007C13D1">
        <w:rPr>
          <w:rFonts w:ascii="Roboto" w:hAnsi="Roboto"/>
          <w:sz w:val="22"/>
          <w:szCs w:val="22"/>
        </w:rPr>
        <w:t xml:space="preserve">az adózó és külföldi telephelye, továbbá az adózó külföldi telephelye és az a személy, amely az adózóval az </w:t>
      </w:r>
      <w:r w:rsidRPr="007C13D1">
        <w:rPr>
          <w:rFonts w:ascii="Roboto" w:hAnsi="Roboto"/>
          <w:iCs/>
          <w:sz w:val="22"/>
          <w:szCs w:val="22"/>
        </w:rPr>
        <w:t xml:space="preserve">a)-c) </w:t>
      </w:r>
      <w:r w:rsidRPr="007C13D1">
        <w:rPr>
          <w:rFonts w:ascii="Roboto" w:hAnsi="Roboto"/>
          <w:sz w:val="22"/>
          <w:szCs w:val="22"/>
        </w:rPr>
        <w:t>alpontban meghatározott viszonyban áll,</w:t>
      </w:r>
    </w:p>
    <w:p w14:paraId="62493915" w14:textId="77777777" w:rsidR="00564691" w:rsidRPr="007C13D1" w:rsidRDefault="00564691" w:rsidP="00327026">
      <w:pPr>
        <w:ind w:left="709" w:hanging="283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iCs/>
          <w:sz w:val="22"/>
          <w:szCs w:val="22"/>
        </w:rPr>
        <w:t xml:space="preserve">f) </w:t>
      </w:r>
      <w:r w:rsidRPr="007C13D1">
        <w:rPr>
          <w:rFonts w:ascii="Roboto" w:hAnsi="Roboto"/>
          <w:sz w:val="22"/>
          <w:szCs w:val="22"/>
        </w:rPr>
        <w:t>az adózó és más személy, ha köztük az ügyvezetés egyezőségére tekintettel az üzleti és pénzügyi politikára vonatkozó döntő befolyásgyakorlás valósul meg.</w:t>
      </w:r>
    </w:p>
    <w:p w14:paraId="2E1FC720" w14:textId="77777777" w:rsidR="00564691" w:rsidRPr="007C13D1" w:rsidRDefault="00564691" w:rsidP="00564691">
      <w:pPr>
        <w:ind w:firstLine="204"/>
        <w:jc w:val="both"/>
        <w:rPr>
          <w:rFonts w:ascii="Roboto" w:hAnsi="Roboto"/>
          <w:sz w:val="22"/>
          <w:szCs w:val="22"/>
        </w:rPr>
      </w:pPr>
    </w:p>
    <w:p w14:paraId="1426F111" w14:textId="77777777" w:rsidR="00564691" w:rsidRPr="007C13D1" w:rsidRDefault="00564691" w:rsidP="00564691">
      <w:pPr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b/>
          <w:bCs/>
          <w:sz w:val="22"/>
          <w:szCs w:val="22"/>
        </w:rPr>
        <w:t xml:space="preserve">4. § </w:t>
      </w:r>
      <w:r w:rsidRPr="007C13D1">
        <w:rPr>
          <w:rFonts w:ascii="Roboto" w:hAnsi="Roboto"/>
          <w:sz w:val="22"/>
          <w:szCs w:val="22"/>
        </w:rPr>
        <w:t>E törvény alkalmazásában</w:t>
      </w:r>
    </w:p>
    <w:p w14:paraId="34FAD5DE" w14:textId="77777777" w:rsidR="00564691" w:rsidRPr="007C13D1" w:rsidRDefault="00564691" w:rsidP="00327026">
      <w:pPr>
        <w:ind w:left="567" w:hanging="283"/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iCs/>
          <w:sz w:val="22"/>
          <w:szCs w:val="22"/>
        </w:rPr>
        <w:t xml:space="preserve">27. </w:t>
      </w:r>
      <w:r w:rsidRPr="007C13D1">
        <w:rPr>
          <w:rFonts w:ascii="Roboto" w:hAnsi="Roboto"/>
          <w:b/>
          <w:iCs/>
          <w:sz w:val="22"/>
          <w:szCs w:val="22"/>
        </w:rPr>
        <w:t>külföldi személy</w:t>
      </w:r>
      <w:r w:rsidRPr="007C13D1">
        <w:rPr>
          <w:rFonts w:ascii="Roboto" w:hAnsi="Roboto"/>
          <w:iCs/>
          <w:sz w:val="22"/>
          <w:szCs w:val="22"/>
        </w:rPr>
        <w:t xml:space="preserve">: </w:t>
      </w:r>
      <w:r w:rsidRPr="007C13D1">
        <w:rPr>
          <w:rFonts w:ascii="Roboto" w:hAnsi="Roboto"/>
          <w:sz w:val="22"/>
          <w:szCs w:val="22"/>
        </w:rPr>
        <w:t>a külföldi jogszabályok alapján létrejött jogi személy, jogi személyiséggel nem rendelkező társas cég, személyi egyesülés, egyéb szervezet.</w:t>
      </w:r>
    </w:p>
    <w:p w14:paraId="15EB8470" w14:textId="77777777" w:rsidR="00564691" w:rsidRPr="007C13D1" w:rsidRDefault="00564691" w:rsidP="00564691">
      <w:pPr>
        <w:rPr>
          <w:rFonts w:ascii="Roboto" w:hAnsi="Roboto"/>
          <w:sz w:val="22"/>
          <w:szCs w:val="22"/>
        </w:rPr>
      </w:pPr>
    </w:p>
    <w:p w14:paraId="0744678D" w14:textId="77777777" w:rsidR="00564691" w:rsidRPr="007C13D1" w:rsidRDefault="00564691" w:rsidP="00564691">
      <w:pPr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b/>
          <w:bCs/>
          <w:sz w:val="22"/>
          <w:szCs w:val="22"/>
        </w:rPr>
        <w:t xml:space="preserve">19. § </w:t>
      </w:r>
      <w:r w:rsidRPr="007C13D1">
        <w:rPr>
          <w:rFonts w:ascii="Roboto" w:hAnsi="Roboto"/>
          <w:sz w:val="22"/>
          <w:szCs w:val="22"/>
        </w:rPr>
        <w:t xml:space="preserve">A </w:t>
      </w:r>
      <w:r w:rsidRPr="007C13D1">
        <w:rPr>
          <w:rFonts w:ascii="Roboto" w:hAnsi="Roboto"/>
          <w:b/>
          <w:sz w:val="22"/>
          <w:szCs w:val="22"/>
        </w:rPr>
        <w:t>társasági adó mértéke</w:t>
      </w:r>
      <w:r w:rsidRPr="007C13D1">
        <w:rPr>
          <w:rFonts w:ascii="Roboto" w:hAnsi="Roboto"/>
          <w:sz w:val="22"/>
          <w:szCs w:val="22"/>
        </w:rPr>
        <w:t xml:space="preserve"> a pozitív adóalap 9 százaléka.</w:t>
      </w:r>
    </w:p>
    <w:p w14:paraId="66453BCD" w14:textId="77777777" w:rsidR="00564691" w:rsidRPr="007C13D1" w:rsidRDefault="00564691" w:rsidP="00564691">
      <w:pPr>
        <w:ind w:firstLine="204"/>
        <w:jc w:val="both"/>
        <w:rPr>
          <w:rFonts w:ascii="Roboto" w:hAnsi="Roboto"/>
          <w:b/>
          <w:bCs/>
          <w:sz w:val="22"/>
          <w:szCs w:val="22"/>
        </w:rPr>
      </w:pPr>
    </w:p>
    <w:p w14:paraId="09140E6E" w14:textId="77777777" w:rsidR="00564691" w:rsidRPr="007C13D1" w:rsidRDefault="00564691" w:rsidP="00564691">
      <w:pPr>
        <w:jc w:val="both"/>
        <w:rPr>
          <w:rFonts w:ascii="Roboto" w:hAnsi="Roboto"/>
          <w:sz w:val="22"/>
          <w:szCs w:val="22"/>
        </w:rPr>
      </w:pPr>
      <w:r w:rsidRPr="007C13D1">
        <w:rPr>
          <w:rFonts w:ascii="Roboto" w:hAnsi="Roboto"/>
          <w:b/>
          <w:bCs/>
          <w:sz w:val="22"/>
          <w:szCs w:val="22"/>
        </w:rPr>
        <w:t xml:space="preserve">24. § </w:t>
      </w:r>
      <w:r w:rsidRPr="007C13D1">
        <w:rPr>
          <w:rFonts w:ascii="Roboto" w:hAnsi="Roboto"/>
          <w:sz w:val="22"/>
          <w:szCs w:val="22"/>
        </w:rPr>
        <w:t xml:space="preserve">(1) A </w:t>
      </w:r>
      <w:r w:rsidRPr="007C13D1">
        <w:rPr>
          <w:rFonts w:ascii="Roboto" w:hAnsi="Roboto"/>
          <w:b/>
          <w:sz w:val="22"/>
          <w:szCs w:val="22"/>
        </w:rPr>
        <w:t>fizetendő adó</w:t>
      </w:r>
      <w:r w:rsidRPr="007C13D1">
        <w:rPr>
          <w:rFonts w:ascii="Roboto" w:hAnsi="Roboto"/>
          <w:sz w:val="22"/>
          <w:szCs w:val="22"/>
        </w:rPr>
        <w:t xml:space="preserve"> a 19. § szerint megállapított társasági adó, csökkentve az adókedvezményekkel és a 28. § rendelkezéseinek figyelembevételével a külföldön megfizetett társasági adóval (annak megfelelő jövedelemadóval).</w:t>
      </w:r>
    </w:p>
    <w:p w14:paraId="617A351A" w14:textId="77777777" w:rsidR="00564691" w:rsidRPr="007C13D1" w:rsidRDefault="00564691" w:rsidP="00564691">
      <w:pPr>
        <w:rPr>
          <w:rFonts w:ascii="Roboto" w:hAnsi="Roboto"/>
        </w:rPr>
      </w:pPr>
    </w:p>
    <w:p w14:paraId="2854078E" w14:textId="77777777" w:rsidR="00564691" w:rsidRPr="007C13D1" w:rsidRDefault="00564691" w:rsidP="000C0C90">
      <w:pPr>
        <w:rPr>
          <w:rFonts w:ascii="Roboto" w:hAnsi="Roboto"/>
          <w:color w:val="000000"/>
          <w:sz w:val="22"/>
          <w:szCs w:val="22"/>
          <w:lang w:eastAsia="hu-HU"/>
        </w:rPr>
      </w:pPr>
    </w:p>
    <w:sectPr w:rsidR="00564691" w:rsidRPr="007C13D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21D47" w14:textId="77777777" w:rsidR="00825D96" w:rsidRDefault="00825D96" w:rsidP="000C0C90">
      <w:r>
        <w:separator/>
      </w:r>
    </w:p>
  </w:endnote>
  <w:endnote w:type="continuationSeparator" w:id="0">
    <w:p w14:paraId="0A8F380B" w14:textId="77777777" w:rsidR="00825D96" w:rsidRDefault="00825D96" w:rsidP="000C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3CAEE" w14:textId="77777777" w:rsidR="00825D96" w:rsidRDefault="00825D96" w:rsidP="000C0C90">
      <w:r>
        <w:separator/>
      </w:r>
    </w:p>
  </w:footnote>
  <w:footnote w:type="continuationSeparator" w:id="0">
    <w:p w14:paraId="21F2BF00" w14:textId="77777777" w:rsidR="00825D96" w:rsidRDefault="00825D96" w:rsidP="000C0C90">
      <w:r>
        <w:continuationSeparator/>
      </w:r>
    </w:p>
  </w:footnote>
  <w:footnote w:id="1">
    <w:p w14:paraId="523C981B" w14:textId="77777777" w:rsidR="000C0C90" w:rsidRPr="00327026" w:rsidRDefault="000C0C90" w:rsidP="000C0C90">
      <w:pPr>
        <w:pStyle w:val="Lbjegyzetszveg"/>
        <w:rPr>
          <w:rFonts w:ascii="Roboto" w:hAnsi="Roboto"/>
        </w:rPr>
      </w:pPr>
      <w:r w:rsidRPr="00327026">
        <w:rPr>
          <w:rStyle w:val="Lbjegyzet-hivatkozs"/>
          <w:rFonts w:ascii="Roboto" w:hAnsi="Roboto"/>
        </w:rPr>
        <w:footnoteRef/>
      </w:r>
      <w:r w:rsidRPr="00327026">
        <w:rPr>
          <w:rFonts w:ascii="Roboto" w:hAnsi="Roboto"/>
        </w:rPr>
        <w:t xml:space="preserve"> </w:t>
      </w:r>
      <w:r w:rsidRPr="00327026">
        <w:rPr>
          <w:rFonts w:ascii="Roboto" w:hAnsi="Roboto"/>
          <w:color w:val="000000"/>
          <w:lang w:eastAsia="hu-HU"/>
        </w:rPr>
        <w:t>A nyilatkozatban használt adójogi fogalmak magyarázata a csatolmányban olvasható.</w:t>
      </w:r>
    </w:p>
  </w:footnote>
  <w:footnote w:id="2">
    <w:p w14:paraId="79A41447" w14:textId="77777777" w:rsidR="000C0C90" w:rsidRPr="00327026" w:rsidRDefault="000C0C90" w:rsidP="000C0C90">
      <w:pPr>
        <w:pStyle w:val="Lbjegyzetszveg"/>
        <w:jc w:val="both"/>
        <w:rPr>
          <w:rFonts w:ascii="Roboto" w:hAnsi="Roboto"/>
        </w:rPr>
      </w:pPr>
      <w:r w:rsidRPr="00327026">
        <w:rPr>
          <w:rFonts w:ascii="Roboto" w:hAnsi="Roboto"/>
          <w:sz w:val="18"/>
          <w:szCs w:val="18"/>
          <w:vertAlign w:val="superscript"/>
        </w:rPr>
        <w:footnoteRef/>
      </w:r>
      <w:r w:rsidRPr="00327026">
        <w:rPr>
          <w:rFonts w:ascii="Roboto" w:hAnsi="Roboto"/>
        </w:rPr>
        <w:t xml:space="preserve"> Jelen nyilatkozatot több Külföldi társaságban fennálló érdekeltség esetén </w:t>
      </w:r>
      <w:proofErr w:type="spellStart"/>
      <w:r w:rsidRPr="00327026">
        <w:rPr>
          <w:rFonts w:ascii="Roboto" w:hAnsi="Roboto"/>
        </w:rPr>
        <w:t>társaságonként</w:t>
      </w:r>
      <w:proofErr w:type="spellEnd"/>
      <w:r w:rsidRPr="00327026">
        <w:rPr>
          <w:rFonts w:ascii="Roboto" w:hAnsi="Roboto"/>
        </w:rPr>
        <w:t xml:space="preserve"> külön-külön ki kell tölteni.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24" w:space="0" w:color="60D1A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1932"/>
      <w:gridCol w:w="3521"/>
    </w:tblGrid>
    <w:tr w:rsidR="007C13D1" w14:paraId="537BB268" w14:textId="77777777" w:rsidTr="00EB2DE8">
      <w:trPr>
        <w:trHeight w:val="1403"/>
      </w:trPr>
      <w:tc>
        <w:tcPr>
          <w:tcW w:w="3619" w:type="dxa"/>
          <w:shd w:val="clear" w:color="auto" w:fill="auto"/>
          <w:vAlign w:val="center"/>
        </w:tcPr>
        <w:p w14:paraId="2707E1B7" w14:textId="77777777" w:rsidR="007C13D1" w:rsidRDefault="007C13D1" w:rsidP="007C13D1">
          <w:pPr>
            <w:pStyle w:val="lfej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4B781BF1" wp14:editId="59D4D66C">
                <wp:extent cx="2161010" cy="457200"/>
                <wp:effectExtent l="0" t="0" r="0" b="0"/>
                <wp:docPr id="8" name="Kép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223" cy="47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14:paraId="746B0351" w14:textId="77777777" w:rsidR="007C13D1" w:rsidRDefault="007C13D1" w:rsidP="007C13D1">
          <w:pPr>
            <w:pStyle w:val="lfej"/>
            <w:rPr>
              <w:rFonts w:ascii="Roboto" w:hAnsi="Roboto"/>
            </w:rPr>
          </w:pPr>
        </w:p>
      </w:tc>
      <w:tc>
        <w:tcPr>
          <w:tcW w:w="3261" w:type="dxa"/>
          <w:shd w:val="clear" w:color="auto" w:fill="auto"/>
          <w:vAlign w:val="center"/>
        </w:tcPr>
        <w:p w14:paraId="486B3276" w14:textId="77777777" w:rsidR="007C13D1" w:rsidRDefault="007C13D1" w:rsidP="007C13D1">
          <w:pPr>
            <w:pStyle w:val="lfej"/>
            <w:jc w:val="right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5532E053" wp14:editId="1BD4A9FE">
                <wp:extent cx="2098807" cy="93345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xim_szlogen_HUN_zold_0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824" cy="946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53C0A2" w14:textId="77777777" w:rsidR="007C13D1" w:rsidRDefault="007C13D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C8C"/>
    <w:multiLevelType w:val="hybridMultilevel"/>
    <w:tmpl w:val="CACC88F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4718E"/>
    <w:multiLevelType w:val="hybridMultilevel"/>
    <w:tmpl w:val="565EBF9E"/>
    <w:lvl w:ilvl="0" w:tplc="946685D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404040" w:themeColor="text1" w:themeTint="BF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5203A3"/>
    <w:multiLevelType w:val="hybridMultilevel"/>
    <w:tmpl w:val="BD781E36"/>
    <w:lvl w:ilvl="0" w:tplc="AE36CA42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D44A4"/>
    <w:multiLevelType w:val="hybridMultilevel"/>
    <w:tmpl w:val="BB3A18A6"/>
    <w:lvl w:ilvl="0" w:tplc="E60C13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A56CE"/>
    <w:multiLevelType w:val="hybridMultilevel"/>
    <w:tmpl w:val="8484436A"/>
    <w:lvl w:ilvl="0" w:tplc="DB84D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56C6C"/>
    <w:multiLevelType w:val="hybridMultilevel"/>
    <w:tmpl w:val="92BEE922"/>
    <w:lvl w:ilvl="0" w:tplc="946685D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404040" w:themeColor="text1" w:themeTint="BF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1909B5"/>
    <w:multiLevelType w:val="hybridMultilevel"/>
    <w:tmpl w:val="3CE0DF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B4472"/>
    <w:multiLevelType w:val="multilevel"/>
    <w:tmpl w:val="1C843A2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2357"/>
        </w:tabs>
        <w:ind w:left="2141" w:hanging="864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709" w:hanging="709"/>
      </w:pPr>
    </w:lvl>
    <w:lvl w:ilvl="5">
      <w:start w:val="1"/>
      <w:numFmt w:val="decimal"/>
      <w:pStyle w:val="Cmsor6"/>
      <w:lvlText w:val="%1.%2.%3.%4.%5.%6."/>
      <w:lvlJc w:val="left"/>
      <w:pPr>
        <w:tabs>
          <w:tab w:val="num" w:pos="1440"/>
        </w:tabs>
        <w:ind w:left="709" w:hanging="709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709" w:hanging="709"/>
      </w:pPr>
    </w:lvl>
    <w:lvl w:ilvl="7">
      <w:start w:val="1"/>
      <w:numFmt w:val="decimal"/>
      <w:pStyle w:val="Cmsor8"/>
      <w:lvlText w:val="%1.%2.%3.%4.%5.%6.%7.%8."/>
      <w:lvlJc w:val="left"/>
      <w:pPr>
        <w:tabs>
          <w:tab w:val="num" w:pos="2160"/>
        </w:tabs>
        <w:ind w:left="709" w:hanging="709"/>
      </w:pPr>
    </w:lvl>
    <w:lvl w:ilvl="8">
      <w:start w:val="1"/>
      <w:numFmt w:val="decimal"/>
      <w:pStyle w:val="Cmsor9"/>
      <w:lvlText w:val="%1.%2.%3.%4.%5.%6.%7.%8.%9."/>
      <w:lvlJc w:val="left"/>
      <w:pPr>
        <w:tabs>
          <w:tab w:val="num" w:pos="2160"/>
        </w:tabs>
        <w:ind w:left="709" w:hanging="709"/>
      </w:pPr>
    </w:lvl>
  </w:abstractNum>
  <w:abstractNum w:abstractNumId="8" w15:restartNumberingAfterBreak="0">
    <w:nsid w:val="549E00A0"/>
    <w:multiLevelType w:val="hybridMultilevel"/>
    <w:tmpl w:val="62F4B4C0"/>
    <w:lvl w:ilvl="0" w:tplc="8C1C74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AB10C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3D1848"/>
    <w:multiLevelType w:val="hybridMultilevel"/>
    <w:tmpl w:val="60787A58"/>
    <w:lvl w:ilvl="0" w:tplc="B9662B2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8FE1A1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F8"/>
    <w:rsid w:val="000C0C90"/>
    <w:rsid w:val="001D40BB"/>
    <w:rsid w:val="00273B81"/>
    <w:rsid w:val="00302BCC"/>
    <w:rsid w:val="00327026"/>
    <w:rsid w:val="00470E08"/>
    <w:rsid w:val="00564691"/>
    <w:rsid w:val="00625871"/>
    <w:rsid w:val="007C13D1"/>
    <w:rsid w:val="007D2ED8"/>
    <w:rsid w:val="00825D96"/>
    <w:rsid w:val="00B3074F"/>
    <w:rsid w:val="00CA29FE"/>
    <w:rsid w:val="00DC3D7C"/>
    <w:rsid w:val="00E649F8"/>
    <w:rsid w:val="00EB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CB4B"/>
  <w15:chartTrackingRefBased/>
  <w15:docId w15:val="{1FD28C4C-ECBE-4C0E-A0C7-2EA6E80A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64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msor2">
    <w:name w:val="heading 2"/>
    <w:basedOn w:val="Norml"/>
    <w:next w:val="Szvegtrzs"/>
    <w:link w:val="Cmsor2Char"/>
    <w:qFormat/>
    <w:rsid w:val="00E649F8"/>
    <w:pPr>
      <w:keepNext/>
      <w:numPr>
        <w:ilvl w:val="1"/>
        <w:numId w:val="1"/>
      </w:numPr>
      <w:spacing w:before="240" w:after="60"/>
      <w:outlineLvl w:val="1"/>
    </w:pPr>
    <w:rPr>
      <w:rFonts w:ascii="Garamond" w:hAnsi="Garamond"/>
      <w:b/>
      <w:i/>
      <w:sz w:val="24"/>
    </w:rPr>
  </w:style>
  <w:style w:type="paragraph" w:styleId="Cmsor3">
    <w:name w:val="heading 3"/>
    <w:basedOn w:val="Norml"/>
    <w:next w:val="Szvegtrzs"/>
    <w:link w:val="Cmsor3Char"/>
    <w:qFormat/>
    <w:rsid w:val="00E649F8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Cmsor4">
    <w:name w:val="heading 4"/>
    <w:basedOn w:val="Norml"/>
    <w:next w:val="Szvegtrzs"/>
    <w:link w:val="Cmsor4Char"/>
    <w:qFormat/>
    <w:rsid w:val="00E649F8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sz w:val="24"/>
    </w:rPr>
  </w:style>
  <w:style w:type="paragraph" w:styleId="Cmsor6">
    <w:name w:val="heading 6"/>
    <w:basedOn w:val="Norml"/>
    <w:next w:val="Norml"/>
    <w:link w:val="Cmsor6Char"/>
    <w:qFormat/>
    <w:rsid w:val="00E649F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Cmsor8">
    <w:name w:val="heading 8"/>
    <w:basedOn w:val="Norml"/>
    <w:next w:val="Norml"/>
    <w:link w:val="Cmsor8Char"/>
    <w:qFormat/>
    <w:rsid w:val="00E649F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4"/>
    </w:rPr>
  </w:style>
  <w:style w:type="paragraph" w:styleId="Cmsor9">
    <w:name w:val="heading 9"/>
    <w:basedOn w:val="Norml"/>
    <w:next w:val="Norml"/>
    <w:link w:val="Cmsor9Char"/>
    <w:qFormat/>
    <w:rsid w:val="00E649F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649F8"/>
    <w:rPr>
      <w:rFonts w:ascii="Garamond" w:eastAsia="Times New Roman" w:hAnsi="Garamond" w:cs="Times New Roman"/>
      <w:b/>
      <w:i/>
      <w:sz w:val="24"/>
      <w:szCs w:val="20"/>
    </w:rPr>
  </w:style>
  <w:style w:type="character" w:customStyle="1" w:styleId="Cmsor3Char">
    <w:name w:val="Címsor 3 Char"/>
    <w:basedOn w:val="Bekezdsalapbettpusa"/>
    <w:link w:val="Cmsor3"/>
    <w:rsid w:val="00E649F8"/>
    <w:rPr>
      <w:rFonts w:ascii="Arial" w:eastAsia="Times New Roman" w:hAnsi="Arial" w:cs="Times New Roman"/>
      <w:sz w:val="24"/>
      <w:szCs w:val="20"/>
    </w:rPr>
  </w:style>
  <w:style w:type="character" w:customStyle="1" w:styleId="Cmsor4Char">
    <w:name w:val="Címsor 4 Char"/>
    <w:basedOn w:val="Bekezdsalapbettpusa"/>
    <w:link w:val="Cmsor4"/>
    <w:rsid w:val="00E649F8"/>
    <w:rPr>
      <w:rFonts w:ascii="Arial" w:eastAsia="Times New Roman" w:hAnsi="Arial" w:cs="Times New Roman"/>
      <w:sz w:val="24"/>
      <w:szCs w:val="20"/>
    </w:rPr>
  </w:style>
  <w:style w:type="character" w:customStyle="1" w:styleId="Cmsor6Char">
    <w:name w:val="Címsor 6 Char"/>
    <w:basedOn w:val="Bekezdsalapbettpusa"/>
    <w:link w:val="Cmsor6"/>
    <w:rsid w:val="00E649F8"/>
    <w:rPr>
      <w:rFonts w:ascii="Times New Roman" w:eastAsia="Times New Roman" w:hAnsi="Times New Roman" w:cs="Times New Roman"/>
      <w:i/>
      <w:szCs w:val="20"/>
    </w:rPr>
  </w:style>
  <w:style w:type="character" w:customStyle="1" w:styleId="Cmsor8Char">
    <w:name w:val="Címsor 8 Char"/>
    <w:basedOn w:val="Bekezdsalapbettpusa"/>
    <w:link w:val="Cmsor8"/>
    <w:rsid w:val="00E649F8"/>
    <w:rPr>
      <w:rFonts w:ascii="Arial" w:eastAsia="Times New Roman" w:hAnsi="Arial" w:cs="Times New Roman"/>
      <w:i/>
      <w:sz w:val="24"/>
      <w:szCs w:val="20"/>
    </w:rPr>
  </w:style>
  <w:style w:type="character" w:customStyle="1" w:styleId="Cmsor9Char">
    <w:name w:val="Címsor 9 Char"/>
    <w:basedOn w:val="Bekezdsalapbettpusa"/>
    <w:link w:val="Cmsor9"/>
    <w:rsid w:val="00E649F8"/>
    <w:rPr>
      <w:rFonts w:ascii="Arial" w:eastAsia="Times New Roman" w:hAnsi="Arial" w:cs="Times New Roman"/>
      <w:b/>
      <w:i/>
      <w:sz w:val="18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E649F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649F8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aliases w:val="ftref"/>
    <w:basedOn w:val="Bekezdsalapbettpusa"/>
    <w:rsid w:val="000C0C90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0C0C90"/>
  </w:style>
  <w:style w:type="character" w:customStyle="1" w:styleId="LbjegyzetszvegChar">
    <w:name w:val="Lábjegyzetszöveg Char"/>
    <w:basedOn w:val="Bekezdsalapbettpusa"/>
    <w:link w:val="Lbjegyzetszveg"/>
    <w:semiHidden/>
    <w:rsid w:val="000C0C90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C13D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C13D1"/>
    <w:rPr>
      <w:rFonts w:ascii="Times New Roman" w:eastAsia="Times New Roman" w:hAnsi="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7C13D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C13D1"/>
    <w:rPr>
      <w:rFonts w:ascii="Times New Roman" w:eastAsia="Times New Roman" w:hAnsi="Times New Roman" w:cs="Times New Roman"/>
      <w:sz w:val="20"/>
      <w:szCs w:val="20"/>
    </w:rPr>
  </w:style>
  <w:style w:type="table" w:styleId="Rcsostblzat">
    <w:name w:val="Table Grid"/>
    <w:basedOn w:val="Normltblzat"/>
    <w:uiPriority w:val="39"/>
    <w:rsid w:val="007C1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C1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7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CBF195569320D4D9C724CC2E4DA6782" ma:contentTypeVersion="2" ma:contentTypeDescription="Új dokumentum létrehozása." ma:contentTypeScope="" ma:versionID="9653a1ce25d8af524562da75443ac4bb">
  <xsd:schema xmlns:xsd="http://www.w3.org/2001/XMLSchema" xmlns:xs="http://www.w3.org/2001/XMLSchema" xmlns:p="http://schemas.microsoft.com/office/2006/metadata/properties" xmlns:ns2="b7cf37d0-08b4-4276-a4c6-69bd6952a986" targetNamespace="http://schemas.microsoft.com/office/2006/metadata/properties" ma:root="true" ma:fieldsID="81f10a05384d3b860c7a05d63d229f30" ns2:_="">
    <xsd:import namespace="b7cf37d0-08b4-4276-a4c6-69bd6952a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f37d0-08b4-4276-a4c6-69bd6952a9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21951-B2B7-4378-BB57-422A92257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f37d0-08b4-4276-a4c6-69bd6952a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82435F-3B4A-4775-8E6D-DC0016D2D9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1264BE-0905-401E-BC3D-C2D5E8BF6D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1706</Words>
  <Characters>11779</Characters>
  <Application>Microsoft Office Word</Application>
  <DocSecurity>0</DocSecurity>
  <Lines>98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Útmutató melléklet</vt:lpstr>
    </vt:vector>
  </TitlesOfParts>
  <Company>EXIM</Company>
  <LinksUpToDate>false</LinksUpToDate>
  <CharactersWithSpaces>13459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Útmutató melléklet</dc:title>
  <dc:subject/>
  <dc:creator>Minkó-Becker Tímea Dr.</dc:creator>
  <cp:keywords/>
  <dc:description/>
  <cp:lastModifiedBy>Girán Katalin</cp:lastModifiedBy>
  <cp:revision>2</cp:revision>
  <dcterms:created xsi:type="dcterms:W3CDTF">2024-04-11T15:08:00Z</dcterms:created>
  <dcterms:modified xsi:type="dcterms:W3CDTF">2024-04-11T15:08:00Z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0x010100BCBF195569320D4D9C724CC2E4DA6782</vt:lpwstr>
  </property>
</Properties>
</file>